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tbl>
      <w:tblPr>
        <w:tblStyle w:val="3"/>
        <w:tblW w:w="8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707"/>
        <w:gridCol w:w="1683"/>
        <w:gridCol w:w="1156"/>
        <w:gridCol w:w="936"/>
        <w:gridCol w:w="1387"/>
        <w:gridCol w:w="1183"/>
        <w:gridCol w:w="9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2022年宁夏考区</w:t>
            </w:r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  <w:lang w:bidi="ar"/>
              </w:rPr>
              <w:t>补发证人员名单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lang w:bidi="ar"/>
              </w:rPr>
              <w:t>申请地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bidi="ar"/>
              </w:rPr>
              <w:t>姓名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bidi="ar"/>
              </w:rPr>
              <w:t>资格证书号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bidi="ar"/>
              </w:rPr>
              <w:t>证书类别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bidi="ar"/>
              </w:rPr>
              <w:t>报考类别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bidi="ar"/>
              </w:rPr>
              <w:t>补发原因类别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bidi="ar"/>
              </w:rPr>
              <w:t>审批日期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bidi="ar"/>
              </w:rPr>
              <w:t>报考年度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"/>
              </w:rPr>
              <w:t>银川市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"/>
              </w:rPr>
              <w:t>盛代悦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"/>
              </w:rPr>
              <w:t>A012020640012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"/>
              </w:rPr>
              <w:t>执业兽医师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"/>
              </w:rPr>
              <w:t>兽医全科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"/>
              </w:rPr>
              <w:t>损坏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"/>
              </w:rPr>
              <w:t>2023-01-05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"/>
              </w:rPr>
              <w:t>2020</w:t>
            </w:r>
          </w:p>
        </w:tc>
      </w:tr>
    </w:tbl>
    <w:p>
      <w:pPr>
        <w:spacing w:line="6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24579"/>
    <w:rsid w:val="13A245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2023-02-06T07:50:00Z</dcterms:created>
  <dc:creator>谭倩</dc:creator>
  <cp:lastModifiedBy>谭倩</cp:lastModifiedBy>
  <dcterms:modified xsi:type="dcterms:W3CDTF">2023-02-06T07:55:03Z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