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89"/>
        </w:tabs>
        <w:snapToGrid w:val="0"/>
        <w:spacing w:after="120" w:afterLines="50" w:line="600" w:lineRule="exact"/>
        <w:jc w:val="left"/>
        <w:rPr>
          <w:rFonts w:ascii="Times New Roman" w:hAnsi="Times New Roman" w:eastAsia="黑体"/>
          <w:sz w:val="32"/>
          <w:szCs w:val="32"/>
        </w:rPr>
      </w:pPr>
      <w:r>
        <w:rPr>
          <w:rFonts w:hint="eastAsia" w:ascii="Times New Roman" w:hAnsi="Times New Roman" w:eastAsia="黑体"/>
          <w:sz w:val="32"/>
          <w:szCs w:val="32"/>
        </w:rPr>
        <w:t>附件</w:t>
      </w:r>
    </w:p>
    <w:p>
      <w:pPr>
        <w:tabs>
          <w:tab w:val="left" w:pos="8789"/>
        </w:tabs>
        <w:snapToGrid w:val="0"/>
        <w:spacing w:after="120" w:afterLines="5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年度神农中华农业科技奖拟</w:t>
      </w:r>
      <w:r>
        <w:rPr>
          <w:rFonts w:hint="eastAsia" w:ascii="方正小标宋简体" w:hAnsi="方正小标宋简体" w:eastAsia="方正小标宋简体" w:cs="方正小标宋简体"/>
          <w:b w:val="0"/>
          <w:bCs/>
          <w:sz w:val="44"/>
          <w:szCs w:val="44"/>
          <w:lang w:eastAsia="zh-CN"/>
        </w:rPr>
        <w:t>推荐</w:t>
      </w:r>
      <w:r>
        <w:rPr>
          <w:rFonts w:hint="eastAsia" w:ascii="方正小标宋简体" w:hAnsi="方正小标宋简体" w:eastAsia="方正小标宋简体" w:cs="方正小标宋简体"/>
          <w:b w:val="0"/>
          <w:bCs/>
          <w:sz w:val="44"/>
          <w:szCs w:val="44"/>
        </w:rPr>
        <w:t>申报</w:t>
      </w:r>
      <w:r>
        <w:rPr>
          <w:rFonts w:hint="eastAsia" w:ascii="方正小标宋简体" w:hAnsi="方正小标宋简体" w:eastAsia="方正小标宋简体" w:cs="方正小标宋简体"/>
          <w:b w:val="0"/>
          <w:bCs/>
          <w:sz w:val="44"/>
          <w:szCs w:val="44"/>
          <w:lang w:eastAsia="zh-CN"/>
        </w:rPr>
        <w:t>项目</w:t>
      </w:r>
      <w:r>
        <w:rPr>
          <w:rFonts w:hint="eastAsia" w:ascii="方正小标宋简体" w:hAnsi="方正小标宋简体" w:eastAsia="方正小标宋简体" w:cs="方正小标宋简体"/>
          <w:b w:val="0"/>
          <w:bCs/>
          <w:sz w:val="44"/>
          <w:szCs w:val="44"/>
        </w:rPr>
        <w:t>汇总表</w:t>
      </w:r>
    </w:p>
    <w:p>
      <w:pPr>
        <w:tabs>
          <w:tab w:val="left" w:pos="8789"/>
        </w:tabs>
        <w:snapToGrid w:val="0"/>
        <w:spacing w:after="120" w:afterLines="50" w:line="600" w:lineRule="exact"/>
        <w:ind w:firstLine="600" w:firstLineChars="200"/>
        <w:jc w:val="left"/>
        <w:rPr>
          <w:rFonts w:ascii="Times New Roman" w:hAnsi="Times New Roman" w:eastAsia="华文中宋"/>
          <w:b/>
          <w:sz w:val="36"/>
          <w:szCs w:val="36"/>
        </w:rPr>
      </w:pPr>
      <w:r>
        <w:rPr>
          <w:rFonts w:hint="eastAsia" w:ascii="Times New Roman" w:hAnsi="Times New Roman" w:eastAsia="仿宋"/>
          <w:sz w:val="30"/>
          <w:szCs w:val="30"/>
        </w:rPr>
        <w:t>推荐单位（盖章）：</w:t>
      </w:r>
      <w:r>
        <w:rPr>
          <w:rFonts w:hint="eastAsia" w:ascii="仿宋" w:hAnsi="仿宋" w:eastAsia="仿宋"/>
          <w:sz w:val="32"/>
          <w:szCs w:val="32"/>
        </w:rPr>
        <w:t>宁夏回族自治区</w:t>
      </w:r>
      <w:r>
        <w:rPr>
          <w:rFonts w:hint="eastAsia" w:ascii="仿宋" w:hAnsi="仿宋" w:eastAsia="仿宋"/>
          <w:sz w:val="32"/>
          <w:szCs w:val="32"/>
          <w:lang w:eastAsia="zh-CN"/>
        </w:rPr>
        <w:t>农业农村厅</w:t>
      </w:r>
    </w:p>
    <w:tbl>
      <w:tblPr>
        <w:tblStyle w:val="4"/>
        <w:tblW w:w="14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75"/>
        <w:gridCol w:w="990"/>
        <w:gridCol w:w="1260"/>
        <w:gridCol w:w="1110"/>
        <w:gridCol w:w="2760"/>
        <w:gridCol w:w="4350"/>
        <w:gridCol w:w="121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6" w:type="dxa"/>
            <w:noWrap w:val="0"/>
            <w:vAlign w:val="center"/>
          </w:tcPr>
          <w:p>
            <w:pPr>
              <w:spacing w:line="32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1275" w:type="dxa"/>
            <w:noWrap w:val="0"/>
            <w:vAlign w:val="center"/>
          </w:tcPr>
          <w:p>
            <w:pPr>
              <w:spacing w:line="320" w:lineRule="exact"/>
              <w:jc w:val="center"/>
              <w:rPr>
                <w:rFonts w:ascii="Times New Roman" w:hAnsi="Times New Roman" w:eastAsia="宋体"/>
                <w:b/>
                <w:sz w:val="24"/>
                <w:szCs w:val="24"/>
              </w:rPr>
            </w:pPr>
            <w:r>
              <w:rPr>
                <w:rFonts w:hint="eastAsia" w:ascii="Times New Roman" w:hAnsi="Times New Roman"/>
                <w:b/>
                <w:sz w:val="24"/>
                <w:szCs w:val="24"/>
                <w:lang w:eastAsia="zh-CN"/>
              </w:rPr>
              <w:t>成果</w:t>
            </w:r>
            <w:r>
              <w:rPr>
                <w:rFonts w:hint="eastAsia" w:ascii="Times New Roman" w:hAnsi="Times New Roman" w:eastAsia="宋体"/>
                <w:b/>
                <w:sz w:val="24"/>
                <w:szCs w:val="24"/>
              </w:rPr>
              <w:t>名称</w:t>
            </w:r>
          </w:p>
        </w:tc>
        <w:tc>
          <w:tcPr>
            <w:tcW w:w="990"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第一</w:t>
            </w:r>
          </w:p>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完成人</w:t>
            </w:r>
          </w:p>
        </w:tc>
        <w:tc>
          <w:tcPr>
            <w:tcW w:w="1260"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第一</w:t>
            </w:r>
          </w:p>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完成单位</w:t>
            </w:r>
          </w:p>
        </w:tc>
        <w:tc>
          <w:tcPr>
            <w:tcW w:w="1110" w:type="dxa"/>
            <w:noWrap w:val="0"/>
            <w:vAlign w:val="center"/>
          </w:tcPr>
          <w:p>
            <w:pPr>
              <w:spacing w:line="320" w:lineRule="exact"/>
              <w:jc w:val="center"/>
              <w:rPr>
                <w:rFonts w:hint="default" w:ascii="Times New Roman" w:hAnsi="Times New Roman"/>
                <w:b/>
                <w:sz w:val="24"/>
                <w:szCs w:val="24"/>
                <w:lang w:val="en-US" w:eastAsia="zh-CN"/>
              </w:rPr>
            </w:pPr>
            <w:r>
              <w:rPr>
                <w:rFonts w:hint="eastAsia" w:ascii="Times New Roman" w:hAnsi="Times New Roman"/>
                <w:b/>
                <w:sz w:val="24"/>
                <w:szCs w:val="24"/>
                <w:lang w:eastAsia="zh-CN"/>
              </w:rPr>
              <w:t>前</w:t>
            </w:r>
            <w:r>
              <w:rPr>
                <w:rFonts w:hint="eastAsia" w:ascii="Times New Roman" w:hAnsi="Times New Roman"/>
                <w:b/>
                <w:sz w:val="24"/>
                <w:szCs w:val="24"/>
                <w:lang w:val="en-US" w:eastAsia="zh-CN"/>
              </w:rPr>
              <w:t>3完成人</w:t>
            </w:r>
          </w:p>
        </w:tc>
        <w:tc>
          <w:tcPr>
            <w:tcW w:w="2760" w:type="dxa"/>
            <w:noWrap w:val="0"/>
            <w:vAlign w:val="center"/>
          </w:tcPr>
          <w:p>
            <w:pPr>
              <w:spacing w:line="320" w:lineRule="exact"/>
              <w:jc w:val="center"/>
              <w:rPr>
                <w:rFonts w:ascii="Times New Roman" w:hAnsi="Times New Roman" w:eastAsia="宋体"/>
                <w:b/>
                <w:sz w:val="24"/>
                <w:szCs w:val="24"/>
              </w:rPr>
            </w:pPr>
            <w:r>
              <w:rPr>
                <w:rFonts w:hint="eastAsia" w:ascii="Times New Roman" w:hAnsi="Times New Roman"/>
                <w:b/>
                <w:sz w:val="24"/>
                <w:szCs w:val="24"/>
                <w:lang w:eastAsia="zh-CN"/>
              </w:rPr>
              <w:t>全部</w:t>
            </w:r>
            <w:r>
              <w:rPr>
                <w:rFonts w:hint="eastAsia" w:ascii="Times New Roman" w:hAnsi="Times New Roman" w:eastAsia="宋体"/>
                <w:b/>
                <w:sz w:val="24"/>
                <w:szCs w:val="24"/>
              </w:rPr>
              <w:t>完成人</w:t>
            </w:r>
          </w:p>
        </w:tc>
        <w:tc>
          <w:tcPr>
            <w:tcW w:w="4350" w:type="dxa"/>
            <w:noWrap w:val="0"/>
            <w:vAlign w:val="center"/>
          </w:tcPr>
          <w:p>
            <w:pPr>
              <w:spacing w:line="320" w:lineRule="exact"/>
              <w:jc w:val="center"/>
              <w:rPr>
                <w:rFonts w:ascii="Times New Roman" w:hAnsi="Times New Roman" w:eastAsia="宋体"/>
                <w:b/>
                <w:sz w:val="24"/>
                <w:szCs w:val="24"/>
              </w:rPr>
            </w:pPr>
            <w:r>
              <w:rPr>
                <w:rFonts w:hint="eastAsia" w:ascii="Times New Roman" w:hAnsi="Times New Roman"/>
                <w:b/>
                <w:sz w:val="24"/>
                <w:szCs w:val="24"/>
                <w:lang w:eastAsia="zh-CN"/>
              </w:rPr>
              <w:t>全部</w:t>
            </w:r>
            <w:r>
              <w:rPr>
                <w:rFonts w:hint="eastAsia" w:ascii="Times New Roman" w:hAnsi="Times New Roman" w:eastAsia="宋体"/>
                <w:b/>
                <w:sz w:val="24"/>
                <w:szCs w:val="24"/>
              </w:rPr>
              <w:t>完成单位</w:t>
            </w:r>
          </w:p>
        </w:tc>
        <w:tc>
          <w:tcPr>
            <w:tcW w:w="1215" w:type="dxa"/>
            <w:noWrap w:val="0"/>
            <w:vAlign w:val="center"/>
          </w:tcPr>
          <w:p>
            <w:pPr>
              <w:spacing w:line="320" w:lineRule="exact"/>
              <w:jc w:val="center"/>
              <w:rPr>
                <w:rFonts w:hint="eastAsia" w:ascii="Times New Roman" w:hAnsi="Times New Roman" w:eastAsia="宋体"/>
                <w:b/>
                <w:sz w:val="24"/>
                <w:szCs w:val="24"/>
              </w:rPr>
            </w:pPr>
            <w:r>
              <w:rPr>
                <w:rFonts w:hint="eastAsia" w:ascii="Times New Roman" w:hAnsi="Times New Roman" w:eastAsia="宋体"/>
                <w:b/>
                <w:sz w:val="24"/>
                <w:szCs w:val="24"/>
              </w:rPr>
              <w:t>申报</w:t>
            </w:r>
          </w:p>
          <w:p>
            <w:pPr>
              <w:spacing w:line="320" w:lineRule="exact"/>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类别</w:t>
            </w:r>
            <w:r>
              <w:rPr>
                <w:rFonts w:hint="eastAsia" w:ascii="Times New Roman" w:hAnsi="Times New Roman"/>
                <w:b/>
                <w:sz w:val="24"/>
                <w:szCs w:val="24"/>
                <w:lang w:val="en-US" w:eastAsia="zh-CN"/>
              </w:rPr>
              <w:t xml:space="preserve"> </w:t>
            </w:r>
          </w:p>
        </w:tc>
        <w:tc>
          <w:tcPr>
            <w:tcW w:w="1165"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申报</w:t>
            </w:r>
          </w:p>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奖项</w:t>
            </w:r>
          </w:p>
          <w:p>
            <w:pPr>
              <w:spacing w:line="320" w:lineRule="exact"/>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36" w:type="dxa"/>
            <w:noWrap w:val="0"/>
            <w:vAlign w:val="center"/>
          </w:tcPr>
          <w:p>
            <w:pPr>
              <w:spacing w:line="24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1275" w:type="dxa"/>
            <w:noWrap w:val="0"/>
            <w:vAlign w:val="center"/>
          </w:tcPr>
          <w:p>
            <w:pPr>
              <w:spacing w:line="24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枸杞新品种选育及提质增效综合技术示范</w:t>
            </w:r>
          </w:p>
        </w:tc>
        <w:tc>
          <w:tcPr>
            <w:tcW w:w="990" w:type="dxa"/>
            <w:noWrap w:val="0"/>
            <w:vAlign w:val="center"/>
          </w:tcPr>
          <w:p>
            <w:pPr>
              <w:spacing w:line="24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 xml:space="preserve">曹有龙 </w:t>
            </w:r>
          </w:p>
        </w:tc>
        <w:tc>
          <w:tcPr>
            <w:tcW w:w="1260" w:type="dxa"/>
            <w:noWrap w:val="0"/>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宁夏农林科学院枸杞科学研究所</w:t>
            </w:r>
          </w:p>
          <w:p>
            <w:pPr>
              <w:spacing w:line="240" w:lineRule="auto"/>
              <w:jc w:val="center"/>
              <w:rPr>
                <w:rFonts w:hint="eastAsia" w:ascii="仿宋_GB2312" w:hAnsi="仿宋_GB2312" w:eastAsia="仿宋_GB2312" w:cs="仿宋_GB2312"/>
                <w:kern w:val="2"/>
                <w:sz w:val="24"/>
                <w:szCs w:val="24"/>
                <w:lang w:val="en-US" w:eastAsia="zh-CN" w:bidi="ar-SA"/>
              </w:rPr>
            </w:pPr>
          </w:p>
        </w:tc>
        <w:tc>
          <w:tcPr>
            <w:tcW w:w="1110" w:type="dxa"/>
            <w:noWrap w:val="0"/>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曹有龙</w:t>
            </w:r>
          </w:p>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蓉</w:t>
            </w:r>
          </w:p>
          <w:p>
            <w:pPr>
              <w:spacing w:line="24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闫亚美</w:t>
            </w:r>
          </w:p>
        </w:tc>
        <w:tc>
          <w:tcPr>
            <w:tcW w:w="2760" w:type="dxa"/>
            <w:noWrap w:val="0"/>
            <w:vAlign w:val="center"/>
          </w:tcPr>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曹有龙 张</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闫亚美 秦</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垦</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石志刚</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戴国礼 张</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艳</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何</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军</w:t>
            </w:r>
          </w:p>
          <w:p>
            <w:pPr>
              <w:spacing w:line="24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何</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嘉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王晓菁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刘兰英 王</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芳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李晓莺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青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王亚军 </w:t>
            </w:r>
            <w:r>
              <w:rPr>
                <w:rFonts w:hint="eastAsia" w:ascii="仿宋_GB2312" w:hAnsi="仿宋_GB2312" w:eastAsia="仿宋_GB2312" w:cs="仿宋_GB2312"/>
                <w:sz w:val="24"/>
                <w:szCs w:val="24"/>
                <w:lang w:val="en-US" w:eastAsia="zh-CN"/>
              </w:rPr>
              <w:t xml:space="preserve">李晓瑞  </w:t>
            </w:r>
            <w:r>
              <w:rPr>
                <w:rFonts w:hint="eastAsia" w:ascii="仿宋_GB2312" w:hAnsi="仿宋_GB2312" w:eastAsia="仿宋_GB2312" w:cs="仿宋_GB2312"/>
                <w:sz w:val="24"/>
                <w:szCs w:val="24"/>
              </w:rPr>
              <w:t xml:space="preserve">贾占魁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郝万亮 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娟</w:t>
            </w:r>
          </w:p>
        </w:tc>
        <w:tc>
          <w:tcPr>
            <w:tcW w:w="4350" w:type="dxa"/>
            <w:noWrap w:val="0"/>
            <w:vAlign w:val="center"/>
          </w:tcPr>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宁夏农林科学院枸杞科学研究所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宁夏农林科学院植物保护研究所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宁夏农产品质量标准与检测技术研究所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宁夏农林科学院资源与环境研究所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宁夏农林科学院农业经济与信息研究所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中宁枸杞产业发展服务局</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宁夏中杞枸杞贸易集团有限公司</w:t>
            </w:r>
          </w:p>
          <w:p>
            <w:pPr>
              <w:spacing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百瑞源枸杞股份有限公司</w:t>
            </w:r>
          </w:p>
          <w:p>
            <w:pPr>
              <w:spacing w:line="24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宁夏原乡枸杞产业发展有限公司</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36" w:type="dxa"/>
            <w:noWrap w:val="0"/>
            <w:vAlign w:val="center"/>
          </w:tcPr>
          <w:p>
            <w:pPr>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1275" w:type="dxa"/>
            <w:noWrap w:val="0"/>
            <w:vAlign w:val="center"/>
          </w:tcPr>
          <w:p>
            <w:pPr>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宁夏奶牛 DHI 测定及优质高效绿色生产关键技术创新与应用</w:t>
            </w:r>
          </w:p>
        </w:tc>
        <w:tc>
          <w:tcPr>
            <w:tcW w:w="990" w:type="dxa"/>
            <w:noWrap w:val="0"/>
            <w:vAlign w:val="center"/>
          </w:tcPr>
          <w:p>
            <w:pPr>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温万</w:t>
            </w:r>
          </w:p>
        </w:tc>
        <w:tc>
          <w:tcPr>
            <w:tcW w:w="1260" w:type="dxa"/>
            <w:noWrap w:val="0"/>
            <w:vAlign w:val="center"/>
          </w:tcPr>
          <w:p>
            <w:pPr>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宁夏回族自治区畜牧工作站</w:t>
            </w:r>
          </w:p>
        </w:tc>
        <w:tc>
          <w:tcPr>
            <w:tcW w:w="1110" w:type="dxa"/>
            <w:noWrap w:val="0"/>
            <w:vAlign w:val="center"/>
          </w:tcPr>
          <w:p>
            <w:pPr>
              <w:spacing w:line="240" w:lineRule="auto"/>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温</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万</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p>
          <w:p>
            <w:pPr>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王</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玲  </w:t>
            </w:r>
          </w:p>
          <w:p>
            <w:pPr>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田</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佳</w:t>
            </w:r>
          </w:p>
        </w:tc>
        <w:tc>
          <w:tcPr>
            <w:tcW w:w="2760" w:type="dxa"/>
            <w:noWrap w:val="0"/>
            <w:vAlign w:val="center"/>
          </w:tcPr>
          <w:p>
            <w:pPr>
              <w:spacing w:line="240" w:lineRule="auto"/>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温</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万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王</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玲</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田</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佳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邵怀峰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张</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宇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刘维华  许立华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脱征军 郝</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峰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张</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伟新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李委奇 王</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琨  马春芳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马</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林  韩丽云</w:t>
            </w:r>
          </w:p>
        </w:tc>
        <w:tc>
          <w:tcPr>
            <w:tcW w:w="4350" w:type="dxa"/>
            <w:noWrap w:val="0"/>
            <w:vAlign w:val="center"/>
          </w:tcPr>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宁夏回族自治区畜牧工作站</w:t>
            </w:r>
          </w:p>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宁夏大学</w:t>
            </w:r>
          </w:p>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宁夏回族自治区兽药饲料监察所</w:t>
            </w:r>
          </w:p>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宁夏农垦乳业有限公司</w:t>
            </w:r>
          </w:p>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吴忠市畜牧水产技术推广服务中心</w:t>
            </w:r>
          </w:p>
          <w:p>
            <w:pPr>
              <w:spacing w:line="24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利通区畜牧兽医技术服务中心</w:t>
            </w:r>
          </w:p>
          <w:p>
            <w:pPr>
              <w:spacing w:line="240" w:lineRule="auto"/>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沙坡头区畜牧水产技术推广服务中心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科学</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研究类</w:t>
            </w:r>
          </w:p>
        </w:tc>
        <w:tc>
          <w:tcPr>
            <w:tcW w:w="116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36" w:type="dxa"/>
            <w:noWrap w:val="0"/>
            <w:vAlign w:val="center"/>
          </w:tcPr>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b/>
                <w:sz w:val="24"/>
                <w:szCs w:val="24"/>
              </w:rPr>
              <w:t>序号</w:t>
            </w:r>
          </w:p>
        </w:tc>
        <w:tc>
          <w:tcPr>
            <w:tcW w:w="1275" w:type="dxa"/>
            <w:noWrap w:val="0"/>
            <w:vAlign w:val="center"/>
          </w:tcPr>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成果</w:t>
            </w:r>
            <w:r>
              <w:rPr>
                <w:rFonts w:hint="eastAsia" w:ascii="Times New Roman" w:hAnsi="Times New Roman" w:eastAsia="宋体"/>
                <w:b/>
                <w:sz w:val="24"/>
                <w:szCs w:val="24"/>
              </w:rPr>
              <w:t>名称</w:t>
            </w:r>
          </w:p>
        </w:tc>
        <w:tc>
          <w:tcPr>
            <w:tcW w:w="990"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第一</w:t>
            </w:r>
          </w:p>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完成人</w:t>
            </w:r>
          </w:p>
        </w:tc>
        <w:tc>
          <w:tcPr>
            <w:tcW w:w="1260"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第一</w:t>
            </w:r>
          </w:p>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完成单位</w:t>
            </w:r>
          </w:p>
        </w:tc>
        <w:tc>
          <w:tcPr>
            <w:tcW w:w="1110" w:type="dxa"/>
            <w:noWrap w:val="0"/>
            <w:vAlign w:val="center"/>
          </w:tcPr>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前</w:t>
            </w:r>
            <w:r>
              <w:rPr>
                <w:rFonts w:hint="eastAsia" w:ascii="Times New Roman" w:hAnsi="Times New Roman"/>
                <w:b/>
                <w:sz w:val="24"/>
                <w:szCs w:val="24"/>
                <w:lang w:val="en-US" w:eastAsia="zh-CN"/>
              </w:rPr>
              <w:t>3完成人</w:t>
            </w:r>
          </w:p>
        </w:tc>
        <w:tc>
          <w:tcPr>
            <w:tcW w:w="2760" w:type="dxa"/>
            <w:noWrap w:val="0"/>
            <w:vAlign w:val="center"/>
          </w:tcPr>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全部</w:t>
            </w:r>
            <w:r>
              <w:rPr>
                <w:rFonts w:hint="eastAsia" w:ascii="Times New Roman" w:hAnsi="Times New Roman" w:eastAsia="宋体"/>
                <w:b/>
                <w:sz w:val="24"/>
                <w:szCs w:val="24"/>
              </w:rPr>
              <w:t>完成人</w:t>
            </w:r>
          </w:p>
        </w:tc>
        <w:tc>
          <w:tcPr>
            <w:tcW w:w="4350" w:type="dxa"/>
            <w:noWrap w:val="0"/>
            <w:vAlign w:val="center"/>
          </w:tcPr>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全部</w:t>
            </w:r>
            <w:r>
              <w:rPr>
                <w:rFonts w:hint="eastAsia" w:ascii="Times New Roman" w:hAnsi="Times New Roman" w:eastAsia="宋体"/>
                <w:b/>
                <w:sz w:val="24"/>
                <w:szCs w:val="24"/>
              </w:rPr>
              <w:t>完成单位</w:t>
            </w:r>
          </w:p>
        </w:tc>
        <w:tc>
          <w:tcPr>
            <w:tcW w:w="1215" w:type="dxa"/>
            <w:noWrap w:val="0"/>
            <w:vAlign w:val="center"/>
          </w:tcPr>
          <w:p>
            <w:pPr>
              <w:spacing w:line="320" w:lineRule="exact"/>
              <w:jc w:val="center"/>
              <w:rPr>
                <w:rFonts w:hint="eastAsia" w:ascii="Times New Roman" w:hAnsi="Times New Roman" w:eastAsia="宋体"/>
                <w:b/>
                <w:sz w:val="24"/>
                <w:szCs w:val="24"/>
              </w:rPr>
            </w:pPr>
            <w:r>
              <w:rPr>
                <w:rFonts w:hint="eastAsia" w:ascii="Times New Roman" w:hAnsi="Times New Roman" w:eastAsia="宋体"/>
                <w:b/>
                <w:sz w:val="24"/>
                <w:szCs w:val="24"/>
              </w:rPr>
              <w:t>申报</w:t>
            </w:r>
          </w:p>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类别</w:t>
            </w:r>
            <w:r>
              <w:rPr>
                <w:rFonts w:hint="eastAsia" w:ascii="Times New Roman" w:hAnsi="Times New Roman"/>
                <w:b/>
                <w:sz w:val="24"/>
                <w:szCs w:val="24"/>
                <w:lang w:val="en-US" w:eastAsia="zh-CN"/>
              </w:rPr>
              <w:t xml:space="preserve"> </w:t>
            </w:r>
          </w:p>
        </w:tc>
        <w:tc>
          <w:tcPr>
            <w:tcW w:w="1165" w:type="dxa"/>
            <w:noWrap w:val="0"/>
            <w:vAlign w:val="center"/>
          </w:tcPr>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申报</w:t>
            </w:r>
          </w:p>
          <w:p>
            <w:pPr>
              <w:spacing w:line="320" w:lineRule="exact"/>
              <w:jc w:val="center"/>
              <w:rPr>
                <w:rFonts w:hint="eastAsia" w:ascii="Times New Roman" w:hAnsi="Times New Roman"/>
                <w:b/>
                <w:sz w:val="24"/>
                <w:szCs w:val="24"/>
                <w:lang w:eastAsia="zh-CN"/>
              </w:rPr>
            </w:pPr>
            <w:r>
              <w:rPr>
                <w:rFonts w:hint="eastAsia" w:ascii="Times New Roman" w:hAnsi="Times New Roman"/>
                <w:b/>
                <w:sz w:val="24"/>
                <w:szCs w:val="24"/>
                <w:lang w:eastAsia="zh-CN"/>
              </w:rPr>
              <w:t>奖项</w:t>
            </w:r>
          </w:p>
          <w:p>
            <w:pPr>
              <w:spacing w:line="320" w:lineRule="exact"/>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b/>
                <w:sz w:val="24"/>
                <w:szCs w:val="24"/>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jc w:val="center"/>
        </w:trPr>
        <w:tc>
          <w:tcPr>
            <w:tcW w:w="536" w:type="dxa"/>
            <w:noWrap w:val="0"/>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西北旱直播水稻肥药减施增效关键技术创新集成与应用</w:t>
            </w:r>
          </w:p>
        </w:tc>
        <w:tc>
          <w:tcPr>
            <w:tcW w:w="990" w:type="dxa"/>
            <w:noWrap w:val="0"/>
            <w:vAlign w:val="center"/>
          </w:tcPr>
          <w:p>
            <w:pPr>
              <w:keepNext w:val="0"/>
              <w:keepLines w:val="0"/>
              <w:pageBreakBefore w:val="0"/>
              <w:widowControl w:val="0"/>
              <w:tabs>
                <w:tab w:val="left" w:pos="504"/>
              </w:tabs>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张学军</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宁夏农林科学院农业资源与环境研究所</w:t>
            </w:r>
          </w:p>
          <w:p>
            <w:pPr>
              <w:keepNext w:val="0"/>
              <w:keepLines w:val="0"/>
              <w:pageBreakBefore w:val="0"/>
              <w:widowControl w:val="0"/>
              <w:tabs>
                <w:tab w:val="left" w:pos="468"/>
              </w:tabs>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1110" w:type="dxa"/>
            <w:noWrap w:val="0"/>
            <w:vAlign w:val="center"/>
          </w:tcPr>
          <w:p>
            <w:pPr>
              <w:keepNext w:val="0"/>
              <w:keepLines w:val="0"/>
              <w:pageBreakBefore w:val="0"/>
              <w:widowControl w:val="0"/>
              <w:tabs>
                <w:tab w:val="left" w:pos="392"/>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张学军</w:t>
            </w:r>
          </w:p>
          <w:p>
            <w:pPr>
              <w:keepNext w:val="0"/>
              <w:keepLines w:val="0"/>
              <w:pageBreakBefore w:val="0"/>
              <w:widowControl w:val="0"/>
              <w:tabs>
                <w:tab w:val="left" w:pos="392"/>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刘汝亮</w:t>
            </w:r>
          </w:p>
          <w:p>
            <w:pPr>
              <w:keepNext w:val="0"/>
              <w:keepLines w:val="0"/>
              <w:pageBreakBefore w:val="0"/>
              <w:widowControl w:val="0"/>
              <w:tabs>
                <w:tab w:val="left" w:pos="392"/>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马洪文</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张学军 刘汝亮  马洪文 李洪波</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张爱平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王奉斌 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泽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静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刘晓彤 洪</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瑜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贺</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奇</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罗健航 冒辛平 张燕红</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宁夏农林科学院农业资源与环境研究所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宁夏农林科学院农作物研究所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中国农业科学院农业环境与可持续发展研究所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新疆农业科学院核技术生物技术研究所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宁夏绿先锋农业科技发展有限公司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宁夏平罗县农业技术推广服务中心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宁夏青铜峡市农业技术和农机化推广服务中心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宋体" w:eastAsia="仿宋_GB2312" w:cs="仿宋_GB2312"/>
                <w:i w:val="0"/>
                <w:iCs w:val="0"/>
                <w:color w:val="auto"/>
                <w:kern w:val="0"/>
                <w:sz w:val="22"/>
                <w:szCs w:val="22"/>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jc w:val="center"/>
        </w:trPr>
        <w:tc>
          <w:tcPr>
            <w:tcW w:w="536" w:type="dxa"/>
            <w:noWrap w:val="0"/>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p>
        </w:tc>
        <w:tc>
          <w:tcPr>
            <w:tcW w:w="1275"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宁夏三代日光温室研发与配套装备</w:t>
            </w:r>
            <w:r>
              <w:rPr>
                <w:rFonts w:hint="eastAsia" w:ascii="仿宋_GB2312" w:hAnsi="仿宋_GB2312" w:eastAsia="仿宋_GB2312" w:cs="仿宋_GB2312"/>
                <w:color w:val="auto"/>
                <w:sz w:val="24"/>
                <w:szCs w:val="24"/>
                <w:lang w:eastAsia="zh-CN"/>
              </w:rPr>
              <w:t>创制</w:t>
            </w:r>
          </w:p>
        </w:tc>
        <w:tc>
          <w:tcPr>
            <w:tcW w:w="990"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蒋学勤</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宁夏回族自治区园艺技术推广站</w:t>
            </w:r>
          </w:p>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蒋学勤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王继涛</w:t>
            </w:r>
          </w:p>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赵云霞</w:t>
            </w:r>
            <w:r>
              <w:rPr>
                <w:rFonts w:hint="eastAsia" w:ascii="仿宋_GB2312" w:hAnsi="仿宋_GB2312" w:eastAsia="仿宋_GB2312" w:cs="仿宋_GB2312"/>
                <w:color w:val="auto"/>
                <w:sz w:val="24"/>
                <w:szCs w:val="24"/>
              </w:rPr>
              <w:t xml:space="preserve"> </w:t>
            </w:r>
          </w:p>
        </w:tc>
        <w:tc>
          <w:tcPr>
            <w:tcW w:w="2760" w:type="dxa"/>
            <w:noWrap w:val="0"/>
            <w:vAlign w:val="center"/>
          </w:tcPr>
          <w:p>
            <w:pPr>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 xml:space="preserve">蒋学勤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王继涛 </w:t>
            </w:r>
            <w:r>
              <w:rPr>
                <w:rFonts w:hint="eastAsia" w:ascii="仿宋_GB2312" w:hAnsi="仿宋_GB2312" w:eastAsia="仿宋_GB2312" w:cs="仿宋_GB2312"/>
                <w:color w:val="auto"/>
                <w:sz w:val="24"/>
                <w:szCs w:val="24"/>
                <w:lang w:eastAsia="zh-CN"/>
              </w:rPr>
              <w:t>赵云霞</w:t>
            </w:r>
          </w:p>
          <w:p>
            <w:pPr>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张慕明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肖自斌</w:t>
            </w:r>
            <w:r>
              <w:rPr>
                <w:rFonts w:hint="eastAsia" w:ascii="仿宋_GB2312" w:hAnsi="仿宋_GB2312" w:eastAsia="仿宋_GB2312" w:cs="仿宋_GB2312"/>
                <w:color w:val="auto"/>
                <w:sz w:val="24"/>
                <w:szCs w:val="24"/>
              </w:rPr>
              <w:t xml:space="preserve"> 汪</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洋 项</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生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炜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曹瑞海 </w:t>
            </w:r>
          </w:p>
          <w:p>
            <w:pPr>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刘晓娇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金</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鑫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桑</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婷 </w:t>
            </w:r>
          </w:p>
          <w:p>
            <w:pPr>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王海荣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唐小丽 杨志军</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宁夏回族自治区园艺技术推广站</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宁夏农林科学院园艺研究所</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中国蔬菜协会</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宁夏新起点现代农业装备科技有限公司</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贺兰县农业技术推广服务中心</w:t>
            </w:r>
          </w:p>
          <w:p>
            <w:pPr>
              <w:spacing w:line="240" w:lineRule="auto"/>
              <w:jc w:val="left"/>
              <w:rPr>
                <w:rFonts w:hint="eastAsia" w:ascii="仿宋_GB2312" w:hAnsi="仿宋_GB2312" w:eastAsia="仿宋_GB2312" w:cs="仿宋_GB2312"/>
                <w:color w:val="auto"/>
                <w:kern w:val="2"/>
                <w:sz w:val="24"/>
                <w:szCs w:val="24"/>
                <w:lang w:val="en-US" w:eastAsia="zh-CN" w:bidi="ar-SA"/>
              </w:rPr>
            </w:pP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536" w:type="dxa"/>
            <w:noWrap w:val="0"/>
            <w:vAlign w:val="center"/>
          </w:tcPr>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eastAsia="宋体"/>
                <w:b/>
                <w:color w:val="auto"/>
                <w:sz w:val="24"/>
                <w:szCs w:val="24"/>
              </w:rPr>
              <w:t>序号</w:t>
            </w:r>
          </w:p>
        </w:tc>
        <w:tc>
          <w:tcPr>
            <w:tcW w:w="1275" w:type="dxa"/>
            <w:noWrap w:val="0"/>
            <w:vAlign w:val="center"/>
          </w:tcPr>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成果</w:t>
            </w:r>
            <w:r>
              <w:rPr>
                <w:rFonts w:hint="eastAsia" w:ascii="Times New Roman" w:hAnsi="Times New Roman" w:eastAsia="宋体"/>
                <w:b/>
                <w:color w:val="auto"/>
                <w:sz w:val="24"/>
                <w:szCs w:val="24"/>
              </w:rPr>
              <w:t>名称</w:t>
            </w:r>
          </w:p>
        </w:tc>
        <w:tc>
          <w:tcPr>
            <w:tcW w:w="990"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第一</w:t>
            </w:r>
          </w:p>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完成人</w:t>
            </w:r>
          </w:p>
        </w:tc>
        <w:tc>
          <w:tcPr>
            <w:tcW w:w="1260"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第一</w:t>
            </w:r>
          </w:p>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完成单位</w:t>
            </w:r>
          </w:p>
        </w:tc>
        <w:tc>
          <w:tcPr>
            <w:tcW w:w="1110" w:type="dxa"/>
            <w:noWrap w:val="0"/>
            <w:vAlign w:val="center"/>
          </w:tcPr>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前</w:t>
            </w:r>
            <w:r>
              <w:rPr>
                <w:rFonts w:hint="eastAsia" w:ascii="Times New Roman" w:hAnsi="Times New Roman"/>
                <w:b/>
                <w:color w:val="auto"/>
                <w:sz w:val="24"/>
                <w:szCs w:val="24"/>
                <w:lang w:val="en-US" w:eastAsia="zh-CN"/>
              </w:rPr>
              <w:t>3完成人</w:t>
            </w:r>
          </w:p>
        </w:tc>
        <w:tc>
          <w:tcPr>
            <w:tcW w:w="2760" w:type="dxa"/>
            <w:noWrap w:val="0"/>
            <w:vAlign w:val="center"/>
          </w:tcPr>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全部</w:t>
            </w:r>
            <w:r>
              <w:rPr>
                <w:rFonts w:hint="eastAsia" w:ascii="Times New Roman" w:hAnsi="Times New Roman" w:eastAsia="宋体"/>
                <w:b/>
                <w:color w:val="auto"/>
                <w:sz w:val="24"/>
                <w:szCs w:val="24"/>
              </w:rPr>
              <w:t>完成人</w:t>
            </w:r>
          </w:p>
        </w:tc>
        <w:tc>
          <w:tcPr>
            <w:tcW w:w="4350" w:type="dxa"/>
            <w:noWrap w:val="0"/>
            <w:vAlign w:val="center"/>
          </w:tcPr>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全部</w:t>
            </w:r>
            <w:r>
              <w:rPr>
                <w:rFonts w:hint="eastAsia" w:ascii="Times New Roman" w:hAnsi="Times New Roman" w:eastAsia="宋体"/>
                <w:b/>
                <w:color w:val="auto"/>
                <w:sz w:val="24"/>
                <w:szCs w:val="24"/>
              </w:rPr>
              <w:t>完成单位</w:t>
            </w:r>
          </w:p>
        </w:tc>
        <w:tc>
          <w:tcPr>
            <w:tcW w:w="1215" w:type="dxa"/>
            <w:noWrap w:val="0"/>
            <w:vAlign w:val="center"/>
          </w:tcPr>
          <w:p>
            <w:pPr>
              <w:spacing w:line="320" w:lineRule="exact"/>
              <w:jc w:val="center"/>
              <w:rPr>
                <w:rFonts w:hint="eastAsia" w:ascii="Times New Roman" w:hAnsi="Times New Roman" w:eastAsia="宋体"/>
                <w:b/>
                <w:color w:val="auto"/>
                <w:sz w:val="24"/>
                <w:szCs w:val="24"/>
              </w:rPr>
            </w:pPr>
            <w:r>
              <w:rPr>
                <w:rFonts w:hint="eastAsia" w:ascii="Times New Roman" w:hAnsi="Times New Roman" w:eastAsia="宋体"/>
                <w:b/>
                <w:color w:val="auto"/>
                <w:sz w:val="24"/>
                <w:szCs w:val="24"/>
              </w:rPr>
              <w:t>申报</w:t>
            </w:r>
          </w:p>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类别</w:t>
            </w:r>
            <w:r>
              <w:rPr>
                <w:rFonts w:hint="eastAsia" w:ascii="Times New Roman" w:hAnsi="Times New Roman"/>
                <w:b/>
                <w:color w:val="auto"/>
                <w:sz w:val="24"/>
                <w:szCs w:val="24"/>
                <w:lang w:val="en-US" w:eastAsia="zh-CN"/>
              </w:rPr>
              <w:t xml:space="preserve"> </w:t>
            </w:r>
          </w:p>
        </w:tc>
        <w:tc>
          <w:tcPr>
            <w:tcW w:w="1165"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申报</w:t>
            </w:r>
          </w:p>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奖项</w:t>
            </w:r>
          </w:p>
          <w:p>
            <w:pPr>
              <w:spacing w:line="320" w:lineRule="exact"/>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536" w:type="dxa"/>
            <w:noWrap w:val="0"/>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75"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宁夏盐碱地精准改良和高效利用关键技术创新与应用 </w:t>
            </w:r>
          </w:p>
        </w:tc>
        <w:tc>
          <w:tcPr>
            <w:tcW w:w="99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王明国</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宁夏农业技术推广总站</w:t>
            </w:r>
          </w:p>
          <w:p>
            <w:pPr>
              <w:spacing w:line="240" w:lineRule="auto"/>
              <w:jc w:val="center"/>
              <w:rPr>
                <w:rFonts w:hint="eastAsia" w:ascii="仿宋_GB2312" w:hAnsi="仿宋_GB2312" w:eastAsia="仿宋_GB2312" w:cs="仿宋_GB2312"/>
                <w:color w:val="auto"/>
                <w:sz w:val="24"/>
                <w:szCs w:val="24"/>
              </w:rPr>
            </w:pP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王明国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许</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兴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陈云浩</w:t>
            </w:r>
          </w:p>
        </w:tc>
        <w:tc>
          <w:tcPr>
            <w:tcW w:w="276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王明国 许</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陈云浩 </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马</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琨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郑国琦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耿</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荣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杨宁权 蒋金豹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郭军成 王彦琪 杨斌斌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刚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丁增伟 秦淑芳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田惠萍</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宁夏农业技术推广总站</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宁夏大学</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北京师范大学</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中国矿业大学（北京）</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武汉起点新智信息技术有限公司</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平罗县农业技术推广服务中心</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贺兰县农业技术推广服务中心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536" w:type="dxa"/>
            <w:noWrap w:val="0"/>
            <w:vAlign w:val="center"/>
          </w:tcPr>
          <w:p>
            <w:pPr>
              <w:spacing w:line="240" w:lineRule="auto"/>
              <w:jc w:val="center"/>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p>
        </w:tc>
        <w:tc>
          <w:tcPr>
            <w:tcW w:w="1275" w:type="dxa"/>
            <w:noWrap w:val="0"/>
            <w:vAlign w:val="center"/>
          </w:tcPr>
          <w:p>
            <w:pPr>
              <w:spacing w:line="240" w:lineRule="auto"/>
              <w:jc w:val="center"/>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rPr>
              <w:t>宁夏旱区优势特色作物农机节水农艺一体化综合生产技术集成与示范</w:t>
            </w:r>
          </w:p>
        </w:tc>
        <w:tc>
          <w:tcPr>
            <w:tcW w:w="990" w:type="dxa"/>
            <w:noWrap w:val="0"/>
            <w:vAlign w:val="center"/>
          </w:tcPr>
          <w:p>
            <w:pPr>
              <w:spacing w:line="240" w:lineRule="auto"/>
              <w:jc w:val="center"/>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徐利岗</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宁夏回族自治区水利科学研究院</w:t>
            </w:r>
          </w:p>
          <w:p>
            <w:pPr>
              <w:spacing w:line="240" w:lineRule="auto"/>
              <w:jc w:val="center"/>
              <w:rPr>
                <w:rFonts w:hint="eastAsia" w:ascii="Times New Roman" w:hAnsi="Times New Roman" w:eastAsia="宋体" w:cs="Times New Roman"/>
                <w:b/>
                <w:color w:val="auto"/>
                <w:kern w:val="2"/>
                <w:sz w:val="24"/>
                <w:szCs w:val="24"/>
                <w:lang w:val="en-US" w:eastAsia="zh-CN" w:bidi="ar-SA"/>
              </w:rPr>
            </w:pP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徐利岗 </w:t>
            </w:r>
          </w:p>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万</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平 </w:t>
            </w:r>
          </w:p>
          <w:p>
            <w:pPr>
              <w:spacing w:line="240" w:lineRule="auto"/>
              <w:jc w:val="center"/>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lang w:eastAsia="zh-CN"/>
              </w:rPr>
              <w:t>鲍子云</w:t>
            </w:r>
          </w:p>
        </w:tc>
        <w:tc>
          <w:tcPr>
            <w:tcW w:w="2760" w:type="dxa"/>
            <w:noWrap w:val="0"/>
            <w:vAlign w:val="center"/>
          </w:tcPr>
          <w:p>
            <w:pPr>
              <w:tabs>
                <w:tab w:val="left" w:pos="477"/>
              </w:tabs>
              <w:spacing w:line="240" w:lineRule="auto"/>
              <w:jc w:val="left"/>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lang w:eastAsia="zh-CN"/>
              </w:rPr>
              <w:t xml:space="preserve">徐利岗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万</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平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鲍子云 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国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孙</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权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杨术明 仝炳伟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周</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 解</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勇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王怀博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唐</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瑞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尹志荣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李晓龙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杨月菊</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宁夏回族自治区水利科学研究院</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宁夏农田水利建设与开发整治中心</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宁夏大学</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宁夏回族自治区农业机械化技术推站</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宁夏林权服务与产业发展中心</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宁夏枸杞工程技术研究中心</w:t>
            </w:r>
          </w:p>
          <w:p>
            <w:pPr>
              <w:spacing w:line="240" w:lineRule="auto"/>
              <w:jc w:val="left"/>
              <w:rPr>
                <w:rFonts w:hint="eastAsia" w:ascii="Times New Roman" w:hAnsi="Times New Roman" w:eastAsia="宋体" w:cs="Times New Roman"/>
                <w:b/>
                <w:color w:val="auto"/>
                <w:kern w:val="2"/>
                <w:sz w:val="24"/>
                <w:szCs w:val="24"/>
                <w:lang w:val="en-US" w:eastAsia="zh-CN" w:bidi="ar-SA"/>
              </w:rPr>
            </w:pPr>
            <w:r>
              <w:rPr>
                <w:rFonts w:hint="eastAsia" w:ascii="仿宋_GB2312" w:hAnsi="仿宋_GB2312" w:eastAsia="仿宋_GB2312" w:cs="仿宋_GB2312"/>
                <w:color w:val="auto"/>
                <w:sz w:val="24"/>
                <w:szCs w:val="24"/>
              </w:rPr>
              <w:t>宁夏农林科学院种质资源研究所</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Times New Roman" w:hAnsi="Times New Roman" w:eastAsia="宋体" w:cs="Times New Roman"/>
                <w:b/>
                <w:color w:val="auto"/>
                <w:kern w:val="2"/>
                <w:sz w:val="24"/>
                <w:szCs w:val="24"/>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Times New Roman" w:hAnsi="Times New Roman" w:eastAsia="宋体" w:cs="Times New Roman"/>
                <w:b/>
                <w:color w:val="auto"/>
                <w:kern w:val="2"/>
                <w:sz w:val="24"/>
                <w:szCs w:val="24"/>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536" w:type="dxa"/>
            <w:noWrap w:val="0"/>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w:t>
            </w:r>
          </w:p>
        </w:tc>
        <w:tc>
          <w:tcPr>
            <w:tcW w:w="1275"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宁夏测土配方施肥数字化关键技术创新与集成应用</w:t>
            </w:r>
          </w:p>
        </w:tc>
        <w:tc>
          <w:tcPr>
            <w:tcW w:w="990"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尹学红</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宁夏农业技术推广总站</w:t>
            </w:r>
          </w:p>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尹学红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张学俭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欣 </w:t>
            </w:r>
          </w:p>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2760" w:type="dxa"/>
            <w:noWrap w:val="0"/>
            <w:vAlign w:val="center"/>
          </w:tcPr>
          <w:p>
            <w:pPr>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尹学红 张学俭</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欣 </w:t>
            </w:r>
            <w:r>
              <w:rPr>
                <w:rFonts w:hint="eastAsia" w:ascii="仿宋_GB2312" w:hAnsi="仿宋_GB2312" w:eastAsia="仿宋_GB2312" w:cs="仿宋_GB2312"/>
                <w:color w:val="auto"/>
                <w:sz w:val="24"/>
                <w:szCs w:val="24"/>
                <w:lang w:eastAsia="zh-CN"/>
              </w:rPr>
              <w:t>郝中华</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王翰霖</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锐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p>
          <w:p>
            <w:pPr>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杨俊丽</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季</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文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王旭敏 杨进波</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宁夏农业技术推广总站</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宁夏农林科学院农业经济与信息技术研究所</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银川市农业技术推广服务中心</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宁夏智图思创科技有限公司</w:t>
            </w:r>
          </w:p>
          <w:p>
            <w:pPr>
              <w:spacing w:line="240" w:lineRule="auto"/>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沙坡头区农业技术推广服务中心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36" w:type="dxa"/>
            <w:noWrap w:val="0"/>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Times New Roman" w:hAnsi="Times New Roman" w:eastAsia="宋体"/>
                <w:b/>
                <w:color w:val="auto"/>
                <w:sz w:val="24"/>
                <w:szCs w:val="24"/>
              </w:rPr>
              <w:t>序号</w:t>
            </w:r>
          </w:p>
        </w:tc>
        <w:tc>
          <w:tcPr>
            <w:tcW w:w="1275" w:type="dxa"/>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Times New Roman" w:hAnsi="Times New Roman"/>
                <w:b/>
                <w:color w:val="auto"/>
                <w:sz w:val="24"/>
                <w:szCs w:val="24"/>
                <w:lang w:eastAsia="zh-CN"/>
              </w:rPr>
              <w:t>成果</w:t>
            </w:r>
            <w:r>
              <w:rPr>
                <w:rFonts w:hint="eastAsia" w:ascii="Times New Roman" w:hAnsi="Times New Roman" w:eastAsia="宋体"/>
                <w:b/>
                <w:color w:val="auto"/>
                <w:sz w:val="24"/>
                <w:szCs w:val="24"/>
              </w:rPr>
              <w:t>名称</w:t>
            </w:r>
          </w:p>
        </w:tc>
        <w:tc>
          <w:tcPr>
            <w:tcW w:w="990"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第一</w:t>
            </w:r>
          </w:p>
          <w:p>
            <w:pPr>
              <w:spacing w:line="320" w:lineRule="exact"/>
              <w:jc w:val="center"/>
              <w:rPr>
                <w:rFonts w:hint="eastAsia" w:ascii="仿宋_GB2312" w:hAnsi="仿宋_GB2312" w:eastAsia="仿宋_GB2312" w:cs="仿宋_GB2312"/>
                <w:color w:val="auto"/>
                <w:sz w:val="24"/>
                <w:szCs w:val="24"/>
              </w:rPr>
            </w:pPr>
            <w:r>
              <w:rPr>
                <w:rFonts w:hint="eastAsia" w:ascii="Times New Roman" w:hAnsi="Times New Roman"/>
                <w:b/>
                <w:color w:val="auto"/>
                <w:sz w:val="24"/>
                <w:szCs w:val="24"/>
                <w:lang w:eastAsia="zh-CN"/>
              </w:rPr>
              <w:t>完成人</w:t>
            </w:r>
          </w:p>
        </w:tc>
        <w:tc>
          <w:tcPr>
            <w:tcW w:w="1260"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第一</w:t>
            </w:r>
          </w:p>
          <w:p>
            <w:pPr>
              <w:spacing w:line="320" w:lineRule="exact"/>
              <w:jc w:val="center"/>
              <w:rPr>
                <w:rFonts w:hint="eastAsia" w:ascii="仿宋_GB2312" w:hAnsi="仿宋_GB2312" w:eastAsia="仿宋_GB2312" w:cs="仿宋_GB2312"/>
                <w:color w:val="auto"/>
                <w:sz w:val="24"/>
                <w:szCs w:val="24"/>
              </w:rPr>
            </w:pPr>
            <w:r>
              <w:rPr>
                <w:rFonts w:hint="eastAsia" w:ascii="Times New Roman" w:hAnsi="Times New Roman"/>
                <w:b/>
                <w:color w:val="auto"/>
                <w:sz w:val="24"/>
                <w:szCs w:val="24"/>
                <w:lang w:eastAsia="zh-CN"/>
              </w:rPr>
              <w:t>完成单位</w:t>
            </w:r>
          </w:p>
        </w:tc>
        <w:tc>
          <w:tcPr>
            <w:tcW w:w="1110" w:type="dxa"/>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Times New Roman" w:hAnsi="Times New Roman"/>
                <w:b/>
                <w:color w:val="auto"/>
                <w:sz w:val="24"/>
                <w:szCs w:val="24"/>
                <w:lang w:eastAsia="zh-CN"/>
              </w:rPr>
              <w:t>前</w:t>
            </w:r>
            <w:r>
              <w:rPr>
                <w:rFonts w:hint="eastAsia" w:ascii="Times New Roman" w:hAnsi="Times New Roman"/>
                <w:b/>
                <w:color w:val="auto"/>
                <w:sz w:val="24"/>
                <w:szCs w:val="24"/>
                <w:lang w:val="en-US" w:eastAsia="zh-CN"/>
              </w:rPr>
              <w:t>3完成人</w:t>
            </w:r>
          </w:p>
        </w:tc>
        <w:tc>
          <w:tcPr>
            <w:tcW w:w="2760" w:type="dxa"/>
            <w:noWrap w:val="0"/>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Times New Roman" w:hAnsi="Times New Roman"/>
                <w:b/>
                <w:color w:val="auto"/>
                <w:sz w:val="24"/>
                <w:szCs w:val="24"/>
                <w:lang w:eastAsia="zh-CN"/>
              </w:rPr>
              <w:t>全部</w:t>
            </w:r>
            <w:r>
              <w:rPr>
                <w:rFonts w:hint="eastAsia" w:ascii="Times New Roman" w:hAnsi="Times New Roman" w:eastAsia="宋体"/>
                <w:b/>
                <w:color w:val="auto"/>
                <w:sz w:val="24"/>
                <w:szCs w:val="24"/>
              </w:rPr>
              <w:t>完成人</w:t>
            </w:r>
          </w:p>
        </w:tc>
        <w:tc>
          <w:tcPr>
            <w:tcW w:w="4350" w:type="dxa"/>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Times New Roman" w:hAnsi="Times New Roman"/>
                <w:b/>
                <w:color w:val="auto"/>
                <w:sz w:val="24"/>
                <w:szCs w:val="24"/>
                <w:lang w:eastAsia="zh-CN"/>
              </w:rPr>
              <w:t>全部</w:t>
            </w:r>
            <w:r>
              <w:rPr>
                <w:rFonts w:hint="eastAsia" w:ascii="Times New Roman" w:hAnsi="Times New Roman" w:eastAsia="宋体"/>
                <w:b/>
                <w:color w:val="auto"/>
                <w:sz w:val="24"/>
                <w:szCs w:val="24"/>
              </w:rPr>
              <w:t>完成单位</w:t>
            </w:r>
          </w:p>
        </w:tc>
        <w:tc>
          <w:tcPr>
            <w:tcW w:w="1215" w:type="dxa"/>
            <w:noWrap w:val="0"/>
            <w:vAlign w:val="center"/>
          </w:tcPr>
          <w:p>
            <w:pPr>
              <w:spacing w:line="320" w:lineRule="exact"/>
              <w:jc w:val="center"/>
              <w:rPr>
                <w:rFonts w:hint="eastAsia" w:ascii="Times New Roman" w:hAnsi="Times New Roman" w:eastAsia="宋体"/>
                <w:b/>
                <w:color w:val="auto"/>
                <w:sz w:val="24"/>
                <w:szCs w:val="24"/>
              </w:rPr>
            </w:pPr>
            <w:r>
              <w:rPr>
                <w:rFonts w:hint="eastAsia" w:ascii="Times New Roman" w:hAnsi="Times New Roman" w:eastAsia="宋体"/>
                <w:b/>
                <w:color w:val="auto"/>
                <w:sz w:val="24"/>
                <w:szCs w:val="24"/>
              </w:rPr>
              <w:t>申报</w:t>
            </w:r>
          </w:p>
          <w:p>
            <w:pPr>
              <w:spacing w:line="320" w:lineRule="exact"/>
              <w:jc w:val="center"/>
              <w:rPr>
                <w:rFonts w:hint="eastAsia" w:ascii="仿宋_GB2312" w:hAnsi="宋体" w:eastAsia="仿宋_GB2312" w:cs="仿宋_GB2312"/>
                <w:i w:val="0"/>
                <w:iCs w:val="0"/>
                <w:color w:val="auto"/>
                <w:kern w:val="0"/>
                <w:sz w:val="24"/>
                <w:szCs w:val="24"/>
                <w:u w:val="none"/>
                <w:lang w:val="en-US" w:eastAsia="zh-CN" w:bidi="ar"/>
              </w:rPr>
            </w:pPr>
            <w:r>
              <w:rPr>
                <w:rFonts w:hint="eastAsia" w:ascii="Times New Roman" w:hAnsi="Times New Roman"/>
                <w:b/>
                <w:color w:val="auto"/>
                <w:sz w:val="24"/>
                <w:szCs w:val="24"/>
                <w:lang w:eastAsia="zh-CN"/>
              </w:rPr>
              <w:t>类别</w:t>
            </w:r>
            <w:r>
              <w:rPr>
                <w:rFonts w:hint="eastAsia" w:ascii="Times New Roman" w:hAnsi="Times New Roman"/>
                <w:b/>
                <w:color w:val="auto"/>
                <w:sz w:val="24"/>
                <w:szCs w:val="24"/>
                <w:lang w:val="en-US" w:eastAsia="zh-CN"/>
              </w:rPr>
              <w:t xml:space="preserve"> </w:t>
            </w:r>
          </w:p>
        </w:tc>
        <w:tc>
          <w:tcPr>
            <w:tcW w:w="1165" w:type="dxa"/>
            <w:noWrap w:val="0"/>
            <w:vAlign w:val="center"/>
          </w:tcPr>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申报</w:t>
            </w:r>
          </w:p>
          <w:p>
            <w:pPr>
              <w:spacing w:line="320" w:lineRule="exact"/>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奖项</w:t>
            </w:r>
          </w:p>
          <w:p>
            <w:pPr>
              <w:spacing w:line="320" w:lineRule="exact"/>
              <w:jc w:val="center"/>
              <w:rPr>
                <w:rFonts w:hint="eastAsia" w:ascii="仿宋_GB2312" w:hAnsi="宋体" w:eastAsia="仿宋_GB2312" w:cs="仿宋_GB2312"/>
                <w:i w:val="0"/>
                <w:iCs w:val="0"/>
                <w:color w:val="auto"/>
                <w:kern w:val="0"/>
                <w:sz w:val="24"/>
                <w:szCs w:val="24"/>
                <w:u w:val="none"/>
                <w:lang w:val="en-US" w:eastAsia="zh-CN" w:bidi="ar"/>
              </w:rPr>
            </w:pPr>
            <w:r>
              <w:rPr>
                <w:rFonts w:hint="eastAsia" w:ascii="Times New Roman" w:hAnsi="Times New Roman"/>
                <w:b/>
                <w:color w:val="auto"/>
                <w:sz w:val="24"/>
                <w:szCs w:val="24"/>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36" w:type="dxa"/>
            <w:noWrap w:val="0"/>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75"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区域优势滩羊产业品种品质挖潜技术创新</w:t>
            </w:r>
          </w:p>
        </w:tc>
        <w:tc>
          <w:tcPr>
            <w:tcW w:w="99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周玉香</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宁夏大学</w:t>
            </w: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周玉香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周</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颖 </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刘自新 </w:t>
            </w:r>
          </w:p>
        </w:tc>
        <w:tc>
          <w:tcPr>
            <w:tcW w:w="276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周玉香 周</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颖</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刘自新 刘维平 王晓霞</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许</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迟  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昊</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田淑霞 田黛君 徐小春</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宁夏大学</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宁夏回族自治区农业学校</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宁夏大北农科技实业有限公司</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宁夏农林科学院畜牧兽医研究所（有限公司）</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银川市畜牧技术推广服务中心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研究类</w:t>
            </w:r>
          </w:p>
        </w:tc>
        <w:tc>
          <w:tcPr>
            <w:tcW w:w="116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536" w:type="dxa"/>
            <w:noWrap w:val="0"/>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w:t>
            </w:r>
          </w:p>
        </w:tc>
        <w:tc>
          <w:tcPr>
            <w:tcW w:w="1275"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宁夏优质水产品标准化健康养殖技术</w:t>
            </w:r>
          </w:p>
        </w:tc>
        <w:tc>
          <w:tcPr>
            <w:tcW w:w="990"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李斌</w:t>
            </w:r>
          </w:p>
        </w:tc>
        <w:tc>
          <w:tcPr>
            <w:tcW w:w="1260"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宁夏回族自治区水产技术推广站</w:t>
            </w: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斌</w:t>
            </w:r>
          </w:p>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 张朝阳 苟金明</w:t>
            </w:r>
          </w:p>
        </w:tc>
        <w:tc>
          <w:tcPr>
            <w:tcW w:w="2760" w:type="dxa"/>
            <w:noWrap w:val="0"/>
            <w:vAlign w:val="center"/>
          </w:tcPr>
          <w:p>
            <w:pPr>
              <w:spacing w:line="240" w:lineRule="auto"/>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斌</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张朝阳</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苟金明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郭财增</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巍</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张</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锋</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张小晓</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祁</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萍</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汪宏伟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王晓奕</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石</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曹根宝</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张永科</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贾春艳</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郭兴忠</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吴尼尔</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刘彦斌</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杨  锐</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王晓娟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朱丽霞</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宁夏回族自治区水产技术推广站</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宁夏回族自治区水产研究所(有限公司)</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银川市水产技术推广服务中心</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中卫市畜牧水产技术推广服务中心</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灵武市畜牧水产技术推广服务中心</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中宁县畜牧水产技术推广服务中心</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p>
          <w:p>
            <w:pPr>
              <w:spacing w:line="240" w:lineRule="auto"/>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p>
          <w:p>
            <w:pPr>
              <w:spacing w:line="240" w:lineRule="auto"/>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 xml:space="preserve">  </w:t>
            </w:r>
            <w:bookmarkStart w:id="0" w:name="_GoBack"/>
            <w:bookmarkEnd w:id="0"/>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普及类</w:t>
            </w:r>
          </w:p>
        </w:tc>
        <w:tc>
          <w:tcPr>
            <w:tcW w:w="1165" w:type="dxa"/>
            <w:noWrap w:val="0"/>
            <w:vAlign w:val="center"/>
          </w:tcPr>
          <w:p>
            <w:pPr>
              <w:jc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536"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p>
        </w:tc>
        <w:tc>
          <w:tcPr>
            <w:tcW w:w="1275"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宁夏农作物主要病虫草鼠害绿色防控科普系列作品</w:t>
            </w:r>
          </w:p>
        </w:tc>
        <w:tc>
          <w:tcPr>
            <w:tcW w:w="990" w:type="dxa"/>
            <w:noWrap w:val="0"/>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刘媛</w:t>
            </w:r>
          </w:p>
        </w:tc>
        <w:tc>
          <w:tcPr>
            <w:tcW w:w="126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宁夏回族自治区农业技术推广总站</w:t>
            </w:r>
          </w:p>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1110" w:type="dxa"/>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媛 </w:t>
            </w:r>
          </w:p>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吕鸿钧 陆占军</w:t>
            </w:r>
          </w:p>
        </w:tc>
        <w:tc>
          <w:tcPr>
            <w:tcW w:w="2760" w:type="dxa"/>
            <w:noWrap w:val="0"/>
            <w:vAlign w:val="center"/>
          </w:tcPr>
          <w:p>
            <w:pPr>
              <w:spacing w:line="240" w:lineRule="auto"/>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媛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吕鸿钧 陆占军 李健荣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杜</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伟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马</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景 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丽</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杨瑞霞 姬宇翔 王新谱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高应奇 王</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华 孙发国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陈晓军 蒋旭东 张生忠</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高</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勇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方秋香 许秀琴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俞宏彪</w:t>
            </w:r>
          </w:p>
        </w:tc>
        <w:tc>
          <w:tcPr>
            <w:tcW w:w="4350" w:type="dxa"/>
            <w:noWrap w:val="0"/>
            <w:vAlign w:val="center"/>
          </w:tcPr>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宁夏回族自治区农业技术推广总站</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宁夏阳光出版社有限公司</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宁夏大学</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宁夏原种场</w:t>
            </w:r>
          </w:p>
          <w:p>
            <w:pPr>
              <w:spacing w:line="240"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彭阳县农业技术推广服务中心</w:t>
            </w:r>
          </w:p>
          <w:p>
            <w:pPr>
              <w:spacing w:line="240" w:lineRule="auto"/>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同心县农业技术推广服务中心</w:t>
            </w:r>
          </w:p>
        </w:tc>
        <w:tc>
          <w:tcPr>
            <w:tcW w:w="12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科学</w:t>
            </w:r>
          </w:p>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普及类</w:t>
            </w:r>
          </w:p>
        </w:tc>
        <w:tc>
          <w:tcPr>
            <w:tcW w:w="116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MzIyMzk1Nzg4MTM2YzNkZDA4YzQ2ZGY5ZmZlZDIifQ=="/>
  </w:docVars>
  <w:rsids>
    <w:rsidRoot w:val="00000000"/>
    <w:rsid w:val="3BF69DD3"/>
    <w:rsid w:val="59DE8D1D"/>
    <w:rsid w:val="5ADACD26"/>
    <w:rsid w:val="673E16F8"/>
    <w:rsid w:val="70DA35AB"/>
    <w:rsid w:val="71600E46"/>
    <w:rsid w:val="7397EA3F"/>
    <w:rsid w:val="77F7714A"/>
    <w:rsid w:val="781574AA"/>
    <w:rsid w:val="D05F8AC1"/>
    <w:rsid w:val="DFD80395"/>
    <w:rsid w:val="F9EB399E"/>
    <w:rsid w:val="FF5E6733"/>
    <w:rsid w:val="FF7AAB0E"/>
    <w:rsid w:val="FF9F462D"/>
    <w:rsid w:val="FFB75FA3"/>
    <w:rsid w:val="FFCF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4"/>
      <w:lang w:val="en-US" w:eastAsia="zh-CN" w:bidi="ar-SA"/>
    </w:r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1979</Words>
  <Characters>1990</Characters>
  <Lines>0</Lines>
  <Paragraphs>0</Paragraphs>
  <TotalTime>29</TotalTime>
  <ScaleCrop>false</ScaleCrop>
  <LinksUpToDate>false</LinksUpToDate>
  <CharactersWithSpaces>2319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2023-02-03T11:02:00Z</dcterms:created>
  <dc:creator>kj</dc:creator>
  <cp:lastModifiedBy>nynct</cp:lastModifiedBy>
  <dcterms:modified xsi:type="dcterms:W3CDTF">2023-02-09T10:29:48Z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A94A122C4156498EA624E62E9938E663</vt:lpwstr>
  </property>
</Properties>
</file>