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86"/>
        <w:gridCol w:w="1109"/>
        <w:gridCol w:w="1241"/>
        <w:gridCol w:w="1881"/>
        <w:gridCol w:w="2073"/>
        <w:gridCol w:w="2032"/>
        <w:gridCol w:w="1977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67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D0D0C"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黑体" w:hAnsi="黑体" w:eastAsia="黑体" w:cs="黑体"/>
                <w:color w:val="0D0D0C"/>
                <w:sz w:val="32"/>
                <w:szCs w:val="32"/>
                <w:lang w:val="en-US" w:eastAsia="zh-CN"/>
              </w:rPr>
              <w:t xml:space="preserve">附件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D0D0C"/>
                <w:sz w:val="36"/>
                <w:szCs w:val="36"/>
                <w:lang w:val="en-US" w:eastAsia="zh-CN"/>
              </w:rPr>
              <w:t>宁夏2023年同一生态区主要农作物引种备案品种信息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引种单位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育种单位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审定适宜种植区域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拟引种区域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风险提示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金张掖1706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甘审玉20190043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甘肃金张掖种业（集团）有限公司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张掖市金正农业科技研究发展中心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感茎腐病、穗腐病、丝黑穗病，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  <w:r>
              <w:rPr>
                <w:rStyle w:val="8"/>
                <w:color w:val="auto"/>
                <w:lang w:val="en-US" w:eastAsia="zh-CN" w:bidi="ar"/>
              </w:rPr>
              <w:t>，抗瘤黑粉病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禾平602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蒙审玉2021078号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适宜内蒙古自治区出苗至成熟≥10℃活动积温2650℃以上地区种植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抗丝黑穗病、高抗茎腐病、感大斑病、中抗穗腐病、中抗瘤黑粉病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蒙龙207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蒙审玉2021089号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适宜内蒙古自治区出苗至成熟≥10℃活动积温2750℃以上地区种植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中抗茎腐病，</w:t>
            </w:r>
            <w:r>
              <w:rPr>
                <w:rStyle w:val="9"/>
                <w:color w:val="auto"/>
                <w:lang w:val="en-US" w:eastAsia="zh-CN" w:bidi="ar"/>
              </w:rPr>
              <w:t>高感穗腐病</w:t>
            </w:r>
            <w:r>
              <w:rPr>
                <w:rStyle w:val="8"/>
                <w:color w:val="auto"/>
                <w:lang w:val="en-US" w:eastAsia="zh-CN" w:bidi="ar"/>
              </w:rPr>
              <w:t>，感丝黑穗病，感大斑病，感瘤黑粉病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大奥7000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蒙审玉2021084号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铁岭市奥邦农业科技发展有限公司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铁岭市奥邦农业科技发展有限公司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适宜内蒙古自治区出苗至成熟≥10℃活动积温2800℃以上地区种植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感大斑病、中抗瘤黑粉病、感丝黑穗病、中抗茎腐病、中抗穗腐病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德源116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张掖市德源农业科技开发有限公司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张掖市德源农业科技开发有限公司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张掖市农业科学研究院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中抗茎腐病、感穗腐病、中抗丝黑穗病、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高感大斑病、高感瘤黑粉病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德光168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甘审玉20210050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感茎腐病，感穗腐病，</w:t>
            </w:r>
            <w:r>
              <w:rPr>
                <w:rStyle w:val="9"/>
                <w:color w:val="auto"/>
                <w:lang w:val="en-US" w:eastAsia="zh-CN" w:bidi="ar"/>
              </w:rPr>
              <w:t>高感丝黑穗病，高感大斑病</w:t>
            </w:r>
            <w:r>
              <w:rPr>
                <w:rStyle w:val="8"/>
                <w:color w:val="auto"/>
                <w:lang w:val="en-US" w:eastAsia="zh-CN" w:bidi="ar"/>
              </w:rPr>
              <w:t>，抗瘤黑粉病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新农009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甘审玉20220078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海南蓝海新农农业集团有限公司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海南蓝海新农农业集团有限公司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抗茎腐病、高感穗腐病、中抗丝黑穗病、感大斑病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S8006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蒙审玉2020008号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通辽市润晟种业有限责任公司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中种国际种子有限公司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内蒙古≥10℃活动积温2800℃以上玉米区种植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抗瘤黑粉病、中抗茎腐病和丝黑穗病，感穗腐病和大斑病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科沃674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陕审玉2019022号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山西晋沃农业科技有限公司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KWS SAAT SE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陕北渭北春播玉米区种植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抗瘤黑粉病和大斑病、中抗茎腐病、穗腐病和丝黑穗病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皆乐1216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中抗茎腐病、</w:t>
            </w:r>
            <w:r>
              <w:rPr>
                <w:rStyle w:val="9"/>
                <w:color w:val="auto"/>
                <w:lang w:val="en-US" w:eastAsia="zh-CN" w:bidi="ar"/>
              </w:rPr>
              <w:t>高感穗腐病</w:t>
            </w:r>
            <w:r>
              <w:rPr>
                <w:rStyle w:val="8"/>
                <w:color w:val="auto"/>
                <w:lang w:val="en-US" w:eastAsia="zh-CN" w:bidi="ar"/>
              </w:rPr>
              <w:t>、感丝黑穗病、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  <w:r>
              <w:rPr>
                <w:rStyle w:val="8"/>
                <w:color w:val="auto"/>
                <w:lang w:val="en-US" w:eastAsia="zh-CN" w:bidi="ar"/>
              </w:rPr>
              <w:t>、抗瘤黑粉病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皆乐1568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抗茎腐病、感穗腐病、感丝黑穗病、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  <w:r>
              <w:rPr>
                <w:rStyle w:val="8"/>
                <w:color w:val="auto"/>
                <w:lang w:val="en-US" w:eastAsia="zh-CN" w:bidi="ar"/>
              </w:rPr>
              <w:t>、中抗瘤黑粉病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双慧88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陕审玉20210052号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西安大地种苗有限公司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西安大地种苗有限公司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陕西陕北、渭北春播玉米区种植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高抗瘤黑粉病、中抗穗腐病和丝黑穗病，感茎腐病和大斑病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和恒797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甘审玉20210096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宁夏绿博种子有限公司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甘肃和恒农业技术有限公司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抗茎腐病、感穗腐病、感丝黑穗病、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  <w:r>
              <w:rPr>
                <w:rStyle w:val="8"/>
                <w:color w:val="auto"/>
                <w:lang w:val="en-US" w:eastAsia="zh-CN" w:bidi="ar"/>
              </w:rPr>
              <w:t>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棒丰258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抗瘤黑粉病、中抗穗腐病和丝黑穗病、感茎腐病和大斑病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吉丰99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甘肃省宇翔种业有限责任公司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甘肃吉丰翔农业科技开发有限责任公司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中抗茎腐病、感穗腐病、感丝黑穗病、感大斑病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凌科6号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陕审玉2019020号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杨凌国瑞农业科技有限公司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杨凌国瑞农业科技有限公司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陕西省陕北渭北春播玉米区种植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抗穗腐病和瘤黑粉病、中抗茎腐病、感丝黑穗病和大斑病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众德丰8号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甘审玉20210059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山西农业大学玉米研究所、山西德育丰农业科技有限公司、庆阳市广丰种业科技开发有限公司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高抗茎腐病、中抗穗腐病、感丝黑穗病、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DF899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陕审玉20210006号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沈阳市铭硕种子有限公司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陕北、渭北春播玉米区种植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中抗茎腐病、穗腐病、丝黑穗病，感瘤黑粉病和大斑病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武农科1号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甘审玉20210027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武威市农业科学研究院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抗茎腐病和瘤黑粉病，中抗穗腐病和丝黑穗病，感大斑病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德美003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甘审玉20220034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张掖市福地种业有限责任公司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张掖市福地种业有限责任公司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抗茎腐病、感穗腐病、感丝黑穗病、感大斑病、感瘤黑粉病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掖丰208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张掖市福地种业有限责任公司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张掖市福地种业有限责任公司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中抗茎腐病、感穗腐病、感丝黑穗病、</w:t>
            </w:r>
            <w:r>
              <w:rPr>
                <w:rStyle w:val="9"/>
                <w:color w:val="auto"/>
                <w:lang w:val="en-US" w:eastAsia="zh-CN" w:bidi="ar"/>
              </w:rPr>
              <w:t>高感大斑病</w:t>
            </w:r>
            <w:r>
              <w:rPr>
                <w:rStyle w:val="8"/>
                <w:color w:val="auto"/>
                <w:lang w:val="en-US" w:eastAsia="zh-CN" w:bidi="ar"/>
              </w:rPr>
              <w:t>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佳玉3550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甘审玉20220051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甘肃庚实农业科技有限公司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甘肃庚实农业科技有限公司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中抗茎腐病，感穗腐病，感丝黑穗病，感大斑病，感瘤黑粉病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坤瑞5522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甘审玉20220077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辽宁联达种业有限责任公司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辽宁坤瑞农业有限公司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抗瘤黑粉病，中抗茎腐病、穗腐病和丝黑穗病，感大斑病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亿阳339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陕审玉20210007号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宁夏丰禾种苗有限公司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陕西杨凌优博作物研究所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陕西陕北、渭北春播玉米区种植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抗穗腐病、丝黑穗病和瘤黑粉病，中抗茎腐病，感大斑病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宇鑫706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蒙审玉2021087号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赤峰宇丰科技种业有限公司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赤峰市宇丰科技种业有限公司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内蒙古自治区出苗至成熟≥10℃活动积温2700℃以上地区种植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中抗茎腐病、穗腐病，</w:t>
            </w:r>
            <w:r>
              <w:rPr>
                <w:rStyle w:val="9"/>
                <w:color w:val="auto"/>
                <w:lang w:val="en-US" w:eastAsia="zh-CN" w:bidi="ar"/>
              </w:rPr>
              <w:t>高感丝黑穗病</w:t>
            </w:r>
            <w:r>
              <w:rPr>
                <w:rStyle w:val="8"/>
                <w:color w:val="auto"/>
                <w:lang w:val="en-US" w:eastAsia="zh-CN" w:bidi="ar"/>
              </w:rPr>
              <w:t>，感大斑病、瘤黑粉病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YF1898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蒙审玉</w:t>
            </w:r>
            <w:r>
              <w:rPr>
                <w:rStyle w:val="9"/>
                <w:color w:val="auto"/>
                <w:lang w:val="en-US" w:eastAsia="zh-CN" w:bidi="ar"/>
              </w:rPr>
              <w:t>2021088</w:t>
            </w:r>
            <w:r>
              <w:rPr>
                <w:rStyle w:val="8"/>
                <w:color w:val="auto"/>
                <w:lang w:val="en-US" w:eastAsia="zh-CN" w:bidi="ar"/>
              </w:rPr>
              <w:t>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赤峰宇丰科技种业有限公司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赤峰市宇丰科技种业有限公司、敖汉旗九亿农业有限公司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内蒙古自治区出苗至成熟≥10℃活动积温2700℃以上地区种植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中抗茎腐病、感穗腐病、感丝黑穗病、感大斑病、中抗瘤黑粉病病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原玉4619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张掖市玉米原种场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张掖市玉米原种场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抗茎腐病、丝黑穗病、瘤黑粉病，中抗穗腐病，感大斑病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欣玉305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蒙审玉2021115号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陕西鑫晟禾农业发展有限责任公司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陕西鑫晟禾农业发展有限责任公司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内蒙古自治区出苗至成熟≥10℃活动积温2700℃以上地区种植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高抗瘤黑粉病，抗茎腐病和穗腐病，中抗丝黑穗病和大斑病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壳盛501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陕审玉2020009号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陕西聚丰种业有限公司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陕西聚丰种业有限公司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陕北、渭北春播玉米区种植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抗穗腐病和瘤黑粉病、中抗茎腐病、感丝黑穗病、高感大斑病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禾盛209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甘审玉20210035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甘肃九洋农业发展有限公司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甘肃禾盛种植农民专业合作社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甘肃省中晚熟春播区种植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高抗丝黑穗病，抗穗腐病和瘤黑粉病，中抗茎腐病和大斑病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中榆9号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陕审玉2019031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榆林盛大种业有限责任公司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陕西科茂农业开发有限公司、榆林市雨欣种业有限责任公司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适宜陕北渭北春播玉米区种植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抗瘤黑粉病，中抗茎腐病、穗腐病、丝黑穗病，感大斑病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DF286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山西农业大学农业基因资源研究中心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山西春播特早熟玉米</w:t>
            </w:r>
            <w:r>
              <w:rPr>
                <w:rStyle w:val="11"/>
                <w:color w:val="auto"/>
                <w:lang w:val="en-US" w:eastAsia="zh-CN" w:bidi="ar"/>
              </w:rPr>
              <w:t>Ⅰ</w:t>
            </w:r>
            <w:r>
              <w:rPr>
                <w:rStyle w:val="10"/>
                <w:color w:val="auto"/>
                <w:lang w:val="en-US" w:eastAsia="zh-CN" w:bidi="ar"/>
              </w:rPr>
              <w:t>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宁南山区早熟区（ 宁夏南部山区海拔1800-2000米地区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感丝黑穗病、中抗茎腐病、大斑病、穗腐病、瘤黑粉病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凤田100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吉审玉20200078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公主岭国家农业科技园区丰田种业有限责任公司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公主岭国家农业科技园区丰田种业有限责任公司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吉林省玉米极早熟区种植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宁南山区早熟区（ 宁夏南部山区海拔1800-2000米地区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中抗茎腐病、穗腐病、大斑病，感丝黑穗病，</w:t>
            </w:r>
            <w:r>
              <w:rPr>
                <w:rStyle w:val="9"/>
                <w:color w:val="auto"/>
                <w:lang w:val="en-US" w:eastAsia="zh-CN" w:bidi="ar"/>
              </w:rPr>
              <w:t>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沁丰876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山西沁丰园农业科技有限公司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山西农业大学农学院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高抗茎腐病、感穗腐病、感丝黑穗病、感大斑病、高感瘤黑粉病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晋单73号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晋审玉2010009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北京德农种业股份有限公司（品种权人）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山西省阳高县晋阳玉米研究所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山西春播早熟玉米区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感茎腐病、高感穗腐病、感丝黑穗病、感大斑病、感瘤黑粉病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福盛园391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晋审玉20200053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山西福盛园科技发展有限公司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山西福盛园科技发展有限公司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感茎腐病，高感穗腐病，感丝黑穗病，感大斑病，中抗瘤黑粉病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睿德667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山西福盛源科技发展有限公司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山西福盛源科技发展有限公司、山西睿德种业科技有限公司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中抗茎腐病，高感穗腐病，感丝黑穗病，感大斑病，高感瘤黑粉病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强盛370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山西强盛种业有限公司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山西强盛种业有限公司、山西农业大学农学院（山西省农业科学院作物科学研究所）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中抗茎腐病、高感穗腐病，感丝黑穗病，感大斑病，感瘤黑粉病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北试1402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晋审玉20180024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北票兴业种子有限公司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北票市兴业玉米高新技术研究所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感丝黑穗病，中抗茎腐病，中抗大斑病，中抗穗腐病，抗瘤黑粉病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A1819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晋审玉20210008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河北淳育种业有限公司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内蒙古蓝海新农农业发展有限公司、山西省农业科学院现代农业研究中心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山西春播早熟玉米区种植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感茎腐病，感穗腐病，感丝黑穗病，感大斑病、抗瘤黑粉病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禾源919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晋审玉20210097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感丝黑穗病、中抗茎腐病、高抗穗腐病、中抗大斑病、高抗瘤黑粉病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晋审玉20190022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山西省农业科学院作物科学研究所、山西中农赛博种业有限公司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感丝黑穗病、感茎腐病、高抗穗腐病、中抗大斑病、高抗瘤黑粉病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鸿谷1701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晋审玉20200036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山西绛山种业科技有限公司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山西</w:t>
            </w:r>
            <w:r>
              <w:rPr>
                <w:rStyle w:val="12"/>
                <w:rFonts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省</w:t>
            </w:r>
            <w:r>
              <w:rPr>
                <w:rStyle w:val="8"/>
                <w:color w:val="auto"/>
                <w:lang w:val="en-US" w:eastAsia="zh-CN" w:bidi="ar"/>
              </w:rPr>
              <w:t>农业科学院作物科学研究所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感丝黑穗病、中抗茎腐病、高抗穗腐病、中抗大斑病、高抗瘤黑粉病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君泰1608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晋审玉20200015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山西绛山种业科技有限公司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山西</w:t>
            </w:r>
            <w:r>
              <w:rPr>
                <w:rStyle w:val="12"/>
                <w:rFonts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省</w:t>
            </w:r>
            <w:r>
              <w:rPr>
                <w:rStyle w:val="8"/>
                <w:color w:val="auto"/>
                <w:lang w:val="en-US" w:eastAsia="zh-CN" w:bidi="ar"/>
              </w:rPr>
              <w:t>农业科学院作物科学研究所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感丝黑穗病、高抗茎腐病、高抗穗腐病、中抗大斑病、高抗瘤黑粉病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吉农玉719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吉审玉20170027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吉林省润民种业有限公司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吉林省玉米中晚熟区种植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感茎腐病、感穗腐病、感丝黑穗病、感大斑病、中抗瘤黑粉病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金园37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吉审玉20210182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吉林省金园种苗有限公司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吉林省丰泽种业有限责任公司、吉林省金园种苗有限公司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吉林省玉米中晚熟区种植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抗丝黑穗病、茎腐病，中抗大斑病、穗腐病、瘤黑粉病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鑫瑞普999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晋审玉20200016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内蒙古种星种业有限公司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山西农业科学院玉米研究所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中抗茎腐病、穗腐病，感大斑病、瘤黑粉病、丝黑穗病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华科3A2000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吉审玉2014015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内蒙古种星种业有限公司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东北师范大学、吉林华旗农业科技有限公司（品种权人：北京沃尔正泰农业科技有限公司）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吉林玉米中熟区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中抗茎腐病、穗腐病，感丝黑穗病，感大斑病，高感瘤黑粉病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鑫瑞普826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晋审玉20220044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山西农业大学农学院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抗大斑病、中抗茎腐病、中抗穗腐病、感丝黑穗病、感瘤黑粉病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桦单398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吉审玉20180033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湖北腾龙种业有限公司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桦甸市秋丰农业科学研究所、湖北腾龙种业有限公司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吉林省玉米晚熟区种植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，感穗腐病、大斑病、瘤黑粉病，高感丝黑穗病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太育189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晋审玉20206002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山西太育种业有限公司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山西诚信种业有限公司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山西春播早熟玉米区种植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感丝黑穗病、高抗茎腐病、中抗大斑病、中抗穗腐病、中抗瘤黑粉病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红禾821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吉审玉20210005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吉林省玉米中早熟区种植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感丝黑穗病，中抗茎腐病、大斑病、穗腐病、瘤黑粉病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浩育M9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晋审玉20180042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山西亿鑫源农业开发有限公司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山西亿鑫源农业开发有限公司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感茎腐病、感穗腐病、感丝黑穗病、感大斑病、抗瘤黑粉病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鑫源99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晋审玉20210024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山西亿鑫源农业开发有限公司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感茎腐病、感穗腐病、感丝黑穗病、感大斑病、感瘤黑粉病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丰鼎475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晋审玉20190036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宁夏润丰种业有限公司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山西省农业科学院现代农业研究中心，山西丰鼎源农业科技有限公司（品种权人）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高抗茎腐病，高感穗腐病，感丝黑穗病，感大斑病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凤田310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吉审玉20200023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公主岭国家农业科技园区丰田种业有限责任公司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公主岭国家农业科技园区丰田种业有限责任公司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中抗茎腐病、中抗穗腐病、感丝黑穗病、感大斑病、高感瘤黑粉病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神农50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吉审玉20200128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四平市神农种业有限公司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四平市神农种业有限公司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感大斑病、丝黑穗病、穗腐病，中抗茎腐病、瘤黑粉病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松玉419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吉审玉2012013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吉林中早熟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中抗茎腐病、穗腐病，感丝黑穗病、大斑病，高感瘤黑粉病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松玉33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吉审玉20190038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吉林省玉米中熟区种植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宁南山区晚熟区（宁南山区海拔1800米以下）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抗茎腐病、中抗穗腐病、感丝黑穗病、中抗大斑病、高感瘤黑粉病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中禾107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蒙审玉（饲）2021144号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北京世诚中农科技有限公司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临泽县禾丰种业有限责任公司（品种权人）、北京世诚中农科技有限公司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内蒙古自治区出苗至成熟≥10℃活动积温2750以上地区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中抗茎腐病和大斑病、感丝黑穗病和瘤黑粉病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先单401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甘审玉20210108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甘肃先农国际农业发展有限公司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甘肃先农国际农业发展有限公司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高抗丝黑穗病和瘤黑粉病，中抗大斑病，感茎腐病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华单136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甘审玉20210112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张掖市瑞真种业有限公司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辽宁华玉种子有限公司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中抗茎腐病、感丝黑穗病、感大斑病、中抗瘤黑粉病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金象1681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甘审玉20220099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中林集团张掖金象种业有限公司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中林集团张掖金象种业有限公司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抗茎腐病、高感穗腐病、中抗丝黑穗病、感大斑病、高感瘤黑粉病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北农青贮368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甘审玉20200093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高抗瘤黑粉病、抗茎腐病、中抗大斑病和丝黑穗病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五谷8567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（青贮）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甘审玉20210102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甘肃五谷种业股份有限公司（品种权人）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引（扬）黄灌区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高抗茎腐病、感穗腐病、感丝黑穗病、感大斑病、感瘤黑粉病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白甜糯708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（鲜食）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甘审玉20180066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北京宝丰种子有限公司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酒泉市金辉农业开发有限公司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甘肃省鲜食糯玉米区种植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引（扬)黄灌区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抗瘤黑粉病、中抗大斑病、感丝黑穗病和灰斑病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TM4OGUyOWEzMmIxYWUwNjAxNTYxMGNkMTc3MzUifQ=="/>
  </w:docVars>
  <w:rsids>
    <w:rsidRoot w:val="00000000"/>
    <w:rsid w:val="033142E1"/>
    <w:rsid w:val="17EBF039"/>
    <w:rsid w:val="1C016738"/>
    <w:rsid w:val="20A237E5"/>
    <w:rsid w:val="2E9343B1"/>
    <w:rsid w:val="2FAF4A51"/>
    <w:rsid w:val="39ED4870"/>
    <w:rsid w:val="3CD877BF"/>
    <w:rsid w:val="503E6C32"/>
    <w:rsid w:val="674E0483"/>
    <w:rsid w:val="6C513706"/>
    <w:rsid w:val="6C955F8A"/>
    <w:rsid w:val="7B65582A"/>
    <w:rsid w:val="FDFFF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112"/>
    <w:basedOn w:val="7"/>
    <w:qFormat/>
    <w:uiPriority w:val="0"/>
    <w:rPr>
      <w:rFonts w:hint="eastAsia" w:ascii="宋体" w:hAnsi="宋体" w:eastAsia="宋体" w:cs="宋体"/>
      <w:color w:val="7030A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6435</Words>
  <Characters>7279</Characters>
  <Lines>0</Lines>
  <Paragraphs>0</Paragraphs>
  <TotalTime>2</TotalTime>
  <ScaleCrop>false</ScaleCrop>
  <LinksUpToDate>false</LinksUpToDate>
  <CharactersWithSpaces>7396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2023-03-02T21:08:00Z</dcterms:created>
  <dc:creator>Administrator</dc:creator>
  <cp:lastModifiedBy>nynct</cp:lastModifiedBy>
  <cp:lastPrinted>2023-03-24T01:08:00Z</cp:lastPrinted>
  <dcterms:modified xsi:type="dcterms:W3CDTF">2023-03-27T09:34:18Z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0713A65E7DBC40EB8906831D5D1F7C18</vt:lpwstr>
  </property>
</Properties>
</file>