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</w:pP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</w:pPr>
      <w:bookmarkStart w:id="1" w:name="_GoBack"/>
      <w:bookmarkStart w:id="0" w:name="OLE_LINK1"/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  <w:t>四星级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示范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  <w:t>家庭农场清理名单（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65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  <w:t>家）</w:t>
      </w:r>
      <w:bookmarkEnd w:id="1"/>
      <w:bookmarkEnd w:id="0"/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</w:pP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兴庆区（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银川市兴庆区生亮农场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银川市兴庆区双羽农场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银川市兴庆区香石竹农场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银川市兴庆区多多奶家庭农场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金凤区（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银川市金凤区春梅家庭农场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银川市金凤区占祥家庭农场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西夏区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银川市西夏区呱呱叫家庭农场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银川市西夏区徐金莲家庭农场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银川市西夏区个体经营健农养殖家庭农场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贺兰县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贺兰县金贵镇昌平家庭农场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贺兰县石红军家庭农场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贺兰县常信乡王生保家庭农场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贺兰县徐永鹏家庭农场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贺兰县洪广镇王洪家庭农场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贺兰县常信乡佳源家庭农场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永宁县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6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永宁县聚宝湖家庭农场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永宁县黄四宝家庭农场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永宁县福洲园林家庭农场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永宁县代生种养殖家庭农场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永宁县众成瓜菜家庭农场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永宁县莉瑞种养殖家庭农场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大武口区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石嘴山市欣盛福家庭农场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大武口区富农家庭农场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平罗县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5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平罗县众源家庭农场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平罗县羽农家庭农场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平罗县广汇家庭农场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平罗县王家庄家庭农场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平罗县沈氏家庭农场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惠农区（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石嘴山市六畜兴旺家庭农场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利通区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4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吴忠市利通区兴强家庭农场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吴忠市绿地园家庭农场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宁夏梦翔家庭农场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宁夏光辉家庭农场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青铜峡市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青铜峡市牛首山庄林牧家庭农场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青铜峡市学文瓜菜种植家庭农场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青铜峡市代力林果家庭林场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红寺堡区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吴忠市红寺堡区朝阳家庭牧场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吴忠市红寺堡区福昌家庭农场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盐池县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盐池县东雄家庭园林场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盐池县至臻家庭农场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盐池县基伟家庭农牧场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原州区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原州区彭堡镇勤武家庭农场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固原市原州区雅丽园林家庭农场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固原市原州区荣昇家庭农场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西吉县（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西吉县平顺家庭农场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西吉县心雨家庭农场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西吉县三阳家庭农场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方正仿宋_GB18030"/>
          <w:b/>
          <w:bCs/>
          <w:sz w:val="32"/>
          <w:szCs w:val="32"/>
        </w:rPr>
        <w:t>隆德县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隆德县盛达粮食农场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隆德县锦山家庭农牧场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方正仿宋_GB18030"/>
          <w:b/>
          <w:bCs/>
          <w:sz w:val="32"/>
          <w:szCs w:val="32"/>
        </w:rPr>
        <w:t>彭阳县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彭阳县徐梅家庭林场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彭阳县幸福家庭林场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方正仿宋_GB18030"/>
          <w:b/>
          <w:bCs/>
          <w:sz w:val="32"/>
          <w:szCs w:val="32"/>
        </w:rPr>
        <w:t>泾源县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泾源县林军家庭农场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泾源县福农家庭农场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方正仿宋_GB18030"/>
          <w:b/>
          <w:bCs/>
          <w:sz w:val="32"/>
          <w:szCs w:val="32"/>
        </w:rPr>
        <w:t>沙坡头区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中卫市鱼得水家庭渔场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中卫市广润野猪养殖家庭牧场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中卫市众丰家庭农场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方正仿宋_GB18030"/>
          <w:b/>
          <w:bCs/>
          <w:sz w:val="32"/>
          <w:szCs w:val="32"/>
          <w:lang w:eastAsia="zh-CN"/>
        </w:rPr>
        <w:t>中宁县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中宁县艳鹏粮食种植家庭农场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中宁县民生苗木家庭林场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中宁县民乐苗木家庭林场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中宁县常青园苗木家庭林场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中宁县兴祥蔬菜种植家庭农场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方正仿宋_GB18030"/>
          <w:b/>
          <w:bCs/>
          <w:sz w:val="32"/>
          <w:szCs w:val="32"/>
        </w:rPr>
        <w:t>海原县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海原县甘盐池平元滩羊家庭牧场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海原县盐池小龙家庭养殖场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海原县文成家庭农牧场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方正仿宋_GB1803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海原县东来福休闲家庭农场</w:t>
      </w:r>
    </w:p>
    <w:p/>
    <w:sectPr>
      <w:pgSz w:w="11900" w:h="16830"/>
      <w:pgMar w:top="1417" w:right="1701" w:bottom="1417" w:left="1701" w:header="0" w:footer="0" w:gutter="0"/>
      <w:pgNumType w:fmt="numberInDash"/>
      <w:cols w:equalWidth="0" w:num="1">
        <w:col w:w="8830"/>
      </w:cols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68CE"/>
    <w:rsid w:val="17B94A2F"/>
    <w:rsid w:val="2344749C"/>
    <w:rsid w:val="27BB68CE"/>
    <w:rsid w:val="42B003B5"/>
    <w:rsid w:val="519A582C"/>
    <w:rsid w:val="5B497877"/>
    <w:rsid w:val="6A57683F"/>
    <w:rsid w:val="7F9F0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rFonts w:ascii="Calibri" w:hAnsi="Calibri" w:eastAsia="仿宋_GB2312" w:cs="宋体"/>
      <w:sz w:val="32"/>
    </w:rPr>
  </w:style>
  <w:style w:type="paragraph" w:styleId="3">
    <w:name w:val="Title"/>
    <w:basedOn w:val="1"/>
    <w:next w:val="1"/>
    <w:qFormat/>
    <w:uiPriority w:val="0"/>
    <w:pPr>
      <w:jc w:val="left"/>
      <w:outlineLvl w:val="0"/>
    </w:pPr>
    <w:rPr>
      <w:rFonts w:ascii="Cambria" w:hAnsi="Cambria" w:eastAsia="仿宋_GB2312" w:cs="Times New Roman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2024-11-07T08:13:00Z</dcterms:created>
  <dc:creator>桂河</dc:creator>
  <cp:lastModifiedBy>桂河</cp:lastModifiedBy>
  <dcterms:modified xsi:type="dcterms:W3CDTF">2024-11-07T08:14:14Z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