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120" w:firstLineChars="16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8"/>
        <w:gridCol w:w="2863"/>
        <w:gridCol w:w="255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884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自治区“塞上农业专家”推荐人选名额分配表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地区、单位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农业农村厅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含宁夏葡萄产业发展园区管委会办公室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林业和草原局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含宁夏林业研究院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农科院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  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吴忠市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固原市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中卫市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  他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水利、涉农企业、大专院校等单位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0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700" w:lineRule="exact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2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52"/>
          <w:szCs w:val="52"/>
        </w:rPr>
        <w:t>自治区“塞上农业专家”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2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52"/>
          <w:szCs w:val="52"/>
        </w:rPr>
        <w:t>推荐人选申报表</w:t>
      </w:r>
    </w:p>
    <w:p>
      <w:pPr>
        <w:spacing w:line="700" w:lineRule="exact"/>
        <w:jc w:val="center"/>
        <w:rPr>
          <w:rFonts w:hint="eastAsia"/>
          <w:b/>
          <w:bCs/>
          <w:w w:val="150"/>
          <w:sz w:val="48"/>
          <w:szCs w:val="48"/>
        </w:rPr>
      </w:pPr>
    </w:p>
    <w:p>
      <w:pPr>
        <w:rPr>
          <w:rFonts w:hint="eastAsia"/>
          <w:b/>
          <w:bCs/>
          <w:w w:val="150"/>
          <w:sz w:val="44"/>
        </w:rPr>
      </w:pP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ind w:firstLine="1913" w:firstLineChars="598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姓    名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</w:t>
      </w:r>
    </w:p>
    <w:p>
      <w:pPr>
        <w:ind w:firstLine="1913" w:firstLineChars="598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工作单位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</w:t>
      </w:r>
    </w:p>
    <w:p>
      <w:pPr>
        <w:ind w:firstLine="1913" w:firstLineChars="598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从事专业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</w:t>
      </w:r>
    </w:p>
    <w:p>
      <w:pPr>
        <w:ind w:firstLine="1913" w:firstLineChars="598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主管部门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left="-183" w:leftChars="-87" w:firstLine="86" w:firstLineChars="27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ind w:left="-183" w:leftChars="-87" w:firstLine="86" w:firstLineChars="27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申报日期：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日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w w:val="150"/>
          <w:sz w:val="32"/>
        </w:rPr>
      </w:pP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50800</wp:posOffset>
                </wp:positionV>
                <wp:extent cx="3999230" cy="1097280"/>
                <wp:effectExtent l="0" t="0" r="1270" b="762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233" cy="1097588"/>
                          <a:chOff x="-135" y="178"/>
                          <a:chExt cx="5407" cy="959"/>
                        </a:xfrm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4833" y="452"/>
                            <a:ext cx="439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  <w:t>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-135" y="178"/>
                            <a:ext cx="4985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distribute"/>
                                <w:textAlignment w:val="auto"/>
                                <w:rPr>
                                  <w:rFonts w:hint="eastAsia" w:ascii="楷体_GB2312" w:hAnsi="楷体_GB2312" w:eastAsia="楷体_GB2312" w:cs="楷体_GB231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sz w:val="30"/>
                                  <w:szCs w:val="30"/>
                                </w:rPr>
                                <w:t>宁夏回族自治区农业农村厅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distribute"/>
                                <w:textAlignment w:val="auto"/>
                                <w:rPr>
                                  <w:rFonts w:hint="eastAsia" w:ascii="楷体_GB2312" w:hAnsi="楷体_GB2312" w:eastAsia="楷体_GB2312" w:cs="楷体_GB231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sz w:val="30"/>
                                  <w:szCs w:val="30"/>
                                </w:rPr>
                                <w:t>宁夏回族自治区人才工作领导小组办公室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distribute"/>
                                <w:textAlignment w:val="auto"/>
                                <w:rPr>
                                  <w:rFonts w:hint="eastAsia" w:ascii="楷体_GB2312" w:hAnsi="楷体_GB2312" w:eastAsia="楷体_GB2312" w:cs="楷体_GB231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sz w:val="30"/>
                                  <w:szCs w:val="30"/>
                                </w:rPr>
                                <w:t>宁夏回族自治区财政厅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distribute"/>
                                <w:textAlignment w:val="auto"/>
                                <w:rPr>
                                  <w:rFonts w:hint="eastAsia" w:ascii="楷体_GB2312" w:hAnsi="楷体_GB2312" w:eastAsia="楷体_GB2312" w:cs="楷体_GB231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sz w:val="30"/>
                                  <w:szCs w:val="30"/>
                                </w:rPr>
                                <w:t>宁夏回族自治区人力资源和社会保障厅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.35pt;margin-top:4pt;height:86.4pt;width:314.9pt;z-index:251677696;mso-width-relative:page;mso-height-relative:page;" coordorigin="-135,178" coordsize="5407,959" o:gfxdata="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52aWdcAAAAJAQAADwAAAAAAAAABACAAAAAiAAAAZHJzL2Rvd25y&#10;ZXYueG1sUEsBAhQAFAAAAAgAh07iQC/V09A4AgAA2gUAAA4AAAAAAAAAAQAgAAAAJgEAAGRycy9l&#10;Mm9Eb2MueG1sUEsFBgAAAAAGAAYAWQEAANAFAAAAAA==&#10;">
                <o:lock v:ext="edit" aspectratio="f"/>
                <v:rect id="_x0000_s1026" o:spid="_x0000_s1026" o:spt="1" style="position:absolute;left:4833;top:452;height:392;width:439;" fillcolor="#FFFFFF" filled="t" stroked="f" coordsize="21600,21600" o:gfxdata="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dts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  <w:t>制</w:t>
                        </w:r>
                      </w:p>
                    </w:txbxContent>
                  </v:textbox>
                </v:rect>
                <v:rect id="_x0000_s1026" o:spid="_x0000_s1026" o:spt="1" style="position:absolute;left:-135;top:178;height:959;width:4985;" fillcolor="#FFFFFF" filled="t" stroked="f" coordsize="21600,21600" o:gfxdata="UEsDBAoAAAAAAIdO4kAAAAAAAAAAAAAAAAAEAAAAZHJzL1BLAwQUAAAACACHTuJAOUXzxbsAAADb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FB6/x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Xzx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distribute"/>
                          <w:textAlignment w:val="auto"/>
                          <w:rPr>
                            <w:rFonts w:hint="eastAsia" w:ascii="楷体_GB2312" w:hAnsi="楷体_GB2312" w:eastAsia="楷体_GB2312" w:cs="楷体_GB2312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30"/>
                            <w:szCs w:val="30"/>
                          </w:rPr>
                          <w:t>宁夏回族自治区农业农村厅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distribute"/>
                          <w:textAlignment w:val="auto"/>
                          <w:rPr>
                            <w:rFonts w:hint="eastAsia" w:ascii="楷体_GB2312" w:hAnsi="楷体_GB2312" w:eastAsia="楷体_GB2312" w:cs="楷体_GB2312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30"/>
                            <w:szCs w:val="30"/>
                          </w:rPr>
                          <w:t>宁夏回族自治区人才工作领导小组办公室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distribute"/>
                          <w:textAlignment w:val="auto"/>
                          <w:rPr>
                            <w:rFonts w:hint="eastAsia" w:ascii="楷体_GB2312" w:hAnsi="楷体_GB2312" w:eastAsia="楷体_GB2312" w:cs="楷体_GB2312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30"/>
                            <w:szCs w:val="30"/>
                          </w:rPr>
                          <w:t>宁夏回族自治区财政厅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distribute"/>
                          <w:textAlignment w:val="auto"/>
                          <w:rPr>
                            <w:rFonts w:hint="eastAsia" w:ascii="楷体_GB2312" w:hAnsi="楷体_GB2312" w:eastAsia="楷体_GB2312" w:cs="楷体_GB2312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30"/>
                            <w:szCs w:val="30"/>
                          </w:rPr>
                          <w:t>宁夏回族自治区人力资源和社会保障厅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人员基本情况</w:t>
      </w:r>
    </w:p>
    <w:tbl>
      <w:tblPr>
        <w:tblStyle w:val="7"/>
        <w:tblW w:w="9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820"/>
        <w:gridCol w:w="191"/>
        <w:gridCol w:w="284"/>
        <w:gridCol w:w="1321"/>
        <w:gridCol w:w="1711"/>
        <w:gridCol w:w="12"/>
        <w:gridCol w:w="198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70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0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位</w:t>
            </w:r>
          </w:p>
        </w:tc>
        <w:tc>
          <w:tcPr>
            <w:tcW w:w="170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从事专业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技术职称及取得时间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4339" w:type="dxa"/>
            <w:gridSpan w:val="6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参加本专业工作时间</w:t>
            </w:r>
          </w:p>
        </w:tc>
        <w:tc>
          <w:tcPr>
            <w:tcW w:w="170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4339" w:type="dxa"/>
            <w:gridSpan w:val="6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行政职务</w:t>
            </w:r>
          </w:p>
        </w:tc>
        <w:tc>
          <w:tcPr>
            <w:tcW w:w="170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行政职级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8" w:type="dxa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359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7019" w:type="dxa"/>
            <w:gridSpan w:val="6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378" w:type="dxa"/>
            <w:gridSpan w:val="9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主要专业工作经历（含国外研究工作经历）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3507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位</w:t>
            </w:r>
          </w:p>
        </w:tc>
        <w:tc>
          <w:tcPr>
            <w:tcW w:w="3703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专业水平情况</w:t>
      </w:r>
    </w:p>
    <w:tbl>
      <w:tblPr>
        <w:tblStyle w:val="7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364"/>
        <w:gridCol w:w="48"/>
        <w:gridCol w:w="1552"/>
        <w:gridCol w:w="37"/>
        <w:gridCol w:w="1517"/>
        <w:gridCol w:w="3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34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代表论文和著作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题  目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发表时间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刊物名称</w:t>
            </w: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34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获奖年度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获奖名称</w:t>
            </w: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授奖部门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获奖等次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300" w:lineRule="auto"/>
        <w:rPr>
          <w:rFonts w:hint="eastAsia" w:ascii="仿宋_GB2312" w:hAnsi="宋体" w:eastAsia="仿宋_GB2312"/>
          <w:bCs/>
          <w:sz w:val="18"/>
          <w:szCs w:val="18"/>
        </w:rPr>
      </w:pPr>
    </w:p>
    <w:tbl>
      <w:tblPr>
        <w:tblStyle w:val="7"/>
        <w:tblW w:w="9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主要成果、主要突出贡献事迹（限500字）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bCs/>
          <w:sz w:val="18"/>
          <w:szCs w:val="18"/>
        </w:rPr>
      </w:pPr>
      <w:r>
        <w:rPr>
          <w:rFonts w:hint="eastAsia" w:ascii="仿宋_GB2312" w:hAnsi="宋体" w:eastAsia="仿宋_GB2312"/>
          <w:bCs/>
          <w:sz w:val="18"/>
          <w:szCs w:val="18"/>
        </w:rPr>
        <w:br w:type="page"/>
      </w:r>
    </w:p>
    <w:tbl>
      <w:tblPr>
        <w:tblStyle w:val="7"/>
        <w:tblW w:w="9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937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专家签字：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937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专家签字：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937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专家签字：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937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专家签字：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93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专家签字：                                   年   月   日</w:t>
            </w:r>
          </w:p>
        </w:tc>
      </w:tr>
    </w:tbl>
    <w:p>
      <w:pPr>
        <w:spacing w:line="300" w:lineRule="auto"/>
        <w:rPr>
          <w:rFonts w:hint="eastAsia" w:ascii="仿宋_GB2312" w:hAnsi="宋体" w:eastAsia="仿宋_GB2312"/>
          <w:bCs/>
          <w:sz w:val="18"/>
          <w:szCs w:val="18"/>
        </w:rPr>
      </w:pPr>
    </w:p>
    <w:tbl>
      <w:tblPr>
        <w:tblStyle w:val="7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1567"/>
        <w:gridCol w:w="1567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 荐 单 位 意 见</w:t>
            </w:r>
          </w:p>
        </w:tc>
        <w:tc>
          <w:tcPr>
            <w:tcW w:w="4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 管 单 位（部 门）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4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盖  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left="90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盖  章</w:t>
            </w:r>
          </w:p>
          <w:p>
            <w:pPr>
              <w:ind w:left="79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县级农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业农村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部门意见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县级人力资源和社会保障部门意见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县级人才办意见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章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月  日 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章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年  月  日 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章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地级市农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业农村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地级市人力资源和社会保障部门意见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地级市人才办意见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章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月  日 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章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年  月  日 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章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年  月  日 </w:t>
            </w:r>
          </w:p>
        </w:tc>
      </w:tr>
    </w:tbl>
    <w:p>
      <w:pPr>
        <w:spacing w:line="300" w:lineRule="auto"/>
        <w:rPr>
          <w:rFonts w:hint="eastAsia" w:ascii="仿宋_GB2312" w:hAnsi="宋体" w:eastAsia="仿宋_GB2312"/>
          <w:bCs/>
          <w:sz w:val="13"/>
          <w:szCs w:val="13"/>
        </w:rPr>
      </w:pPr>
    </w:p>
    <w:tbl>
      <w:tblPr>
        <w:tblStyle w:val="7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3147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自治区专家评审会意见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4" w:hRule="atLeast"/>
          <w:jc w:val="center"/>
        </w:trPr>
        <w:tc>
          <w:tcPr>
            <w:tcW w:w="9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专家组组长签字：                            年  月   日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自治区农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业农村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厅意见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自治区人力资源和社会保障厅意见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自治区人才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工作领导小组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章  </w:t>
            </w:r>
          </w:p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月  日 </w:t>
            </w:r>
          </w:p>
          <w:p>
            <w:pPr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章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年  月  日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章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7" w:right="1417" w:bottom="1587" w:left="141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136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12"/>
        <w:gridCol w:w="1013"/>
        <w:gridCol w:w="1055"/>
        <w:gridCol w:w="1498"/>
        <w:gridCol w:w="1221"/>
        <w:gridCol w:w="1568"/>
        <w:gridCol w:w="1248"/>
        <w:gridCol w:w="1124"/>
        <w:gridCol w:w="17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自治区“塞上农业专家”推荐人选业绩成果一览表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 :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何时毕业于何学校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箱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业绩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(300字以内)</w:t>
            </w:r>
          </w:p>
        </w:tc>
        <w:tc>
          <w:tcPr>
            <w:tcW w:w="125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</w:t>
            </w:r>
          </w:p>
        </w:tc>
        <w:tc>
          <w:tcPr>
            <w:tcW w:w="125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25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417" w:right="1587" w:bottom="141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36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041"/>
        <w:gridCol w:w="567"/>
        <w:gridCol w:w="1055"/>
        <w:gridCol w:w="554"/>
        <w:gridCol w:w="554"/>
        <w:gridCol w:w="1933"/>
        <w:gridCol w:w="1393"/>
        <w:gridCol w:w="1068"/>
        <w:gridCol w:w="2028"/>
        <w:gridCol w:w="1149"/>
        <w:gridCol w:w="1149"/>
        <w:gridCol w:w="6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自治区“塞上农业专家”推荐人选基本情况信息表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何时毕业于何院校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417" w:right="1587" w:bottom="141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bidi w:val="0"/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587" w:right="1417" w:bottom="158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center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26A93"/>
    <w:rsid w:val="111C24E0"/>
    <w:rsid w:val="12C15809"/>
    <w:rsid w:val="14301FBF"/>
    <w:rsid w:val="239D0DA0"/>
    <w:rsid w:val="26E301CF"/>
    <w:rsid w:val="2DEF7E4D"/>
    <w:rsid w:val="30ED562D"/>
    <w:rsid w:val="33693142"/>
    <w:rsid w:val="33A03165"/>
    <w:rsid w:val="356F6271"/>
    <w:rsid w:val="3CCB5721"/>
    <w:rsid w:val="41C718FA"/>
    <w:rsid w:val="4DF26A93"/>
    <w:rsid w:val="515B5743"/>
    <w:rsid w:val="53CA70D6"/>
    <w:rsid w:val="54561EF3"/>
    <w:rsid w:val="5A8A7783"/>
    <w:rsid w:val="627F650C"/>
    <w:rsid w:val="6ADC766A"/>
    <w:rsid w:val="76366B7A"/>
    <w:rsid w:val="78730F3F"/>
    <w:rsid w:val="7D751F8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3060</Words>
  <Characters>3140</Characters>
  <Lines>0</Lines>
  <Paragraphs>0</Paragraphs>
  <TotalTime>0</TotalTime>
  <ScaleCrop>false</ScaleCrop>
  <LinksUpToDate>false</LinksUpToDate>
  <CharactersWithSpaces>5206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2019-04-19T06:48:00Z</dcterms:created>
  <dc:creator>李晓燕</dc:creator>
  <cp:lastModifiedBy>李相宁</cp:lastModifiedBy>
  <cp:lastPrinted>2019-05-10T09:15:00Z</cp:lastPrinted>
  <dcterms:modified xsi:type="dcterms:W3CDTF">2019-05-17T02:42:15Z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