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bookmarkStart w:id="0" w:name="_GoBack"/>
      <w:bookmarkEnd w:id="0"/>
    </w:p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主要农作物品种审定材料要求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品种审定申请表一份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品种简介一份；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3.性状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照片一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套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（彩色打印）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: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品种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{苗期、花期（雌穗、雄穗）、整株、成熟穗、籽粒等}；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父母本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{苗期、花期（雌穗、雄穗）、整株、成熟穗、籽粒等};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4.两年区域试验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一年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生产试验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总结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各一份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（不得截取）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检测报告一份（品质、抗性、DNA、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DUS、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转基因等复印件）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val="en-US" w:eastAsia="zh-CN"/>
        </w:rPr>
        <w:t>DUS检测报告彩色打印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品种申报材料真实性承诺书一份（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由育种单位出具）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委托书一份（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引进品种由育种单位出具）。</w:t>
      </w:r>
    </w:p>
    <w:p>
      <w:pPr>
        <w:spacing w:line="360" w:lineRule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</w:t>
      </w:r>
    </w:p>
    <w:p>
      <w:pPr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</w:t>
      </w:r>
    </w:p>
    <w:p>
      <w:pPr>
        <w:jc w:val="center"/>
        <w:rPr>
          <w:rFonts w:hint="eastAsia" w:ascii="黑体" w:eastAsia="黑体"/>
          <w:color w:val="auto"/>
          <w:sz w:val="32"/>
          <w:szCs w:val="32"/>
        </w:rPr>
      </w:pPr>
    </w:p>
    <w:p>
      <w:pPr>
        <w:jc w:val="center"/>
        <w:rPr>
          <w:rFonts w:hint="eastAsia" w:ascii="黑体" w:eastAsia="黑体"/>
          <w:color w:val="auto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color w:val="auto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宁夏主要农作物品种审定申请表</w:t>
      </w:r>
    </w:p>
    <w:tbl>
      <w:tblPr>
        <w:tblStyle w:val="3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84"/>
        <w:gridCol w:w="282"/>
        <w:gridCol w:w="663"/>
        <w:gridCol w:w="720"/>
        <w:gridCol w:w="1263"/>
        <w:gridCol w:w="180"/>
        <w:gridCol w:w="296"/>
        <w:gridCol w:w="604"/>
        <w:gridCol w:w="360"/>
        <w:gridCol w:w="1073"/>
        <w:gridCol w:w="7"/>
        <w:gridCol w:w="12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作物种类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试验名称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组合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审定后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建议名称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选育单位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固定电话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手机号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电子邮件</w:t>
            </w: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品种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保护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13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已获</w:t>
            </w:r>
          </w:p>
          <w:p>
            <w:pPr>
              <w:ind w:firstLine="360" w:firstLineChars="150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授权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新品种保护名称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品种权号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亲本组合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3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保护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申请中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4"/>
                <w:sz w:val="24"/>
              </w:rPr>
              <w:t>申请公告暂定名称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申请公告号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亲本组合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82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□未申请保护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转基因</w:t>
            </w:r>
          </w:p>
        </w:tc>
        <w:tc>
          <w:tcPr>
            <w:tcW w:w="13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□是 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转基因生物名称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转基因安全证书编号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亲本组合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82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以往审定情况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审定编号</w:t>
            </w:r>
          </w:p>
        </w:tc>
        <w:tc>
          <w:tcPr>
            <w:tcW w:w="24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公告品种名称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品种选育过程（包括亲本来源等）：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产量结果（区域试验、生产试验）：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品种特征特性：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保持品种种性和种子生产的技术要点（杂交种含亲本）：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9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栽培技术要点：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品质、抗性鉴定结果：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品种主要优点、缺陷、风险等及防范措施：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申报单位：</w:t>
            </w:r>
          </w:p>
          <w:p>
            <w:pPr>
              <w:ind w:left="5027" w:leftChars="2394" w:firstLine="480" w:firstLineChars="20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ind w:left="5027" w:leftChars="2394" w:firstLine="480" w:firstLineChars="2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公  章</w:t>
            </w:r>
          </w:p>
          <w:p>
            <w:pPr>
              <w:ind w:left="5880" w:hanging="5880" w:hangingChars="245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联系人</w:t>
            </w: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手机号码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固定电话</w:t>
            </w: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电子邮件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宋体" w:eastAsia="仿宋_GB2312"/>
          <w:bCs/>
          <w:color w:val="auto"/>
          <w:sz w:val="24"/>
        </w:rPr>
        <w:t>注：品种选育单位为两家（含）以上的，需同时盖章；统一用A4纸双面打印。</w:t>
      </w:r>
    </w:p>
    <w:p>
      <w:pPr>
        <w:rPr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</w:p>
    <w:p>
      <w:pPr>
        <w:spacing w:line="360" w:lineRule="auto"/>
        <w:ind w:left="700" w:hanging="800" w:hangingChars="250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一、小麦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/>
          <w:b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                        </w:t>
      </w:r>
      <w:r>
        <w:rPr>
          <w:rFonts w:hint="eastAsia" w:ascii="宋体" w:hAnsi="宋体"/>
          <w:b/>
          <w:color w:val="auto"/>
          <w:sz w:val="24"/>
        </w:rPr>
        <w:t xml:space="preserve">     </w:t>
      </w:r>
      <w:r>
        <w:rPr>
          <w:rFonts w:hint="eastAsia" w:ascii="仿宋_GB2312" w:hAnsi="宋体" w:eastAsia="仿宋_GB2312"/>
          <w:b/>
          <w:color w:val="auto"/>
          <w:sz w:val="24"/>
        </w:rPr>
        <w:t>品种名称</w:t>
      </w:r>
    </w:p>
    <w:p>
      <w:pPr>
        <w:spacing w:line="46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460" w:lineRule="exact"/>
        <w:ind w:firstLine="482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 xml:space="preserve">品种来源 </w:t>
      </w:r>
      <w:r>
        <w:rPr>
          <w:rFonts w:hint="eastAsia" w:ascii="仿宋_GB2312" w:hAnsi="宋体" w:eastAsia="仿宋_GB2312"/>
          <w:color w:val="auto"/>
          <w:sz w:val="24"/>
        </w:rPr>
        <w:t xml:space="preserve"> ××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</w:rPr>
        <w:t>×（选育单</w:t>
      </w:r>
      <w:r>
        <w:rPr>
          <w:rFonts w:hint="eastAsia" w:ascii="仿宋_GB2312" w:hAnsi="宋体" w:eastAsia="仿宋_GB2312"/>
          <w:color w:val="auto"/>
          <w:sz w:val="24"/>
        </w:rPr>
        <w:t>位）以自育系T28/永3089杂交后定向选育而成。</w:t>
      </w:r>
    </w:p>
    <w:p>
      <w:pPr>
        <w:spacing w:line="360" w:lineRule="auto"/>
        <w:ind w:firstLine="482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>特征特性</w:t>
      </w:r>
      <w:r>
        <w:rPr>
          <w:rFonts w:hint="eastAsia" w:ascii="仿宋_GB2312" w:hAnsi="宋体" w:eastAsia="仿宋_GB2312"/>
          <w:color w:val="auto"/>
          <w:sz w:val="24"/>
        </w:rPr>
        <w:t xml:space="preserve">  春性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（冬性）</w:t>
      </w:r>
      <w:r>
        <w:rPr>
          <w:rFonts w:hint="eastAsia" w:ascii="仿宋_GB2312" w:hAnsi="宋体" w:eastAsia="仿宋_GB2312"/>
          <w:color w:val="auto"/>
          <w:sz w:val="24"/>
        </w:rPr>
        <w:t>，生育期102天，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较</w:t>
      </w:r>
      <w:r>
        <w:rPr>
          <w:rFonts w:hint="eastAsia" w:ascii="仿宋_GB2312" w:hAnsi="宋体" w:eastAsia="仿宋_GB2312"/>
          <w:color w:val="auto"/>
          <w:sz w:val="24"/>
        </w:rPr>
        <w:t>对照宁春4号晚熟1天。幼苗直立，叶片中宽上举，叶色中绿，分蘖力一般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，</w:t>
      </w:r>
      <w:r>
        <w:rPr>
          <w:rFonts w:hint="eastAsia" w:ascii="仿宋_GB2312" w:hAnsi="宋体" w:eastAsia="仿宋_GB2312"/>
          <w:b/>
          <w:bCs/>
          <w:color w:val="auto"/>
          <w:sz w:val="24"/>
          <w:lang w:eastAsia="zh-CN"/>
        </w:rPr>
        <w:t>越冬率</w:t>
      </w:r>
      <w:r>
        <w:rPr>
          <w:rFonts w:hint="eastAsia" w:ascii="仿宋_GB2312" w:hAnsi="宋体" w:eastAsia="仿宋_GB2312"/>
          <w:b/>
          <w:bCs/>
          <w:color w:val="auto"/>
          <w:sz w:val="24"/>
          <w:lang w:val="en-US" w:eastAsia="zh-CN"/>
        </w:rPr>
        <w:t xml:space="preserve">  %</w:t>
      </w:r>
      <w:r>
        <w:rPr>
          <w:rFonts w:hint="eastAsia" w:ascii="仿宋_GB2312" w:hAnsi="宋体" w:eastAsia="仿宋_GB2312"/>
          <w:b/>
          <w:bCs/>
          <w:color w:val="auto"/>
          <w:sz w:val="24"/>
          <w:lang w:eastAsia="zh-CN"/>
        </w:rPr>
        <w:t>（冬小麦）</w:t>
      </w:r>
      <w:r>
        <w:rPr>
          <w:rFonts w:hint="eastAsia" w:ascii="仿宋_GB2312" w:hAnsi="宋体" w:eastAsia="仿宋_GB2312"/>
          <w:color w:val="auto"/>
          <w:sz w:val="24"/>
        </w:rPr>
        <w:t>。株高80cm，株型紧凑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4"/>
        </w:rPr>
        <w:t>穗纺锤形，穗长10cm，长芒，白壳，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亩穗数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40.3万穗</w:t>
      </w:r>
      <w:r>
        <w:rPr>
          <w:rFonts w:hint="eastAsia" w:ascii="仿宋_GB2312" w:hAnsi="宋体" w:eastAsia="仿宋_GB2312"/>
          <w:color w:val="auto"/>
          <w:sz w:val="24"/>
        </w:rPr>
        <w:t>，穗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粒数</w:t>
      </w:r>
      <w:r>
        <w:rPr>
          <w:rFonts w:hint="eastAsia" w:ascii="仿宋_GB2312" w:hAnsi="宋体" w:eastAsia="仿宋_GB2312"/>
          <w:color w:val="auto"/>
          <w:sz w:val="24"/>
        </w:rPr>
        <w:t>43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.0</w:t>
      </w:r>
      <w:r>
        <w:rPr>
          <w:rFonts w:hint="eastAsia" w:ascii="仿宋_GB2312" w:hAnsi="宋体" w:eastAsia="仿宋_GB2312"/>
          <w:color w:val="auto"/>
          <w:sz w:val="24"/>
        </w:rPr>
        <w:t>粒，千粒重43.2g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4"/>
        </w:rPr>
        <w:t>籽粒红色、卵圆形、硬质。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2021-2022</w:t>
      </w:r>
      <w:r>
        <w:rPr>
          <w:rFonts w:hint="eastAsia" w:ascii="仿宋_GB2312" w:hAnsi="宋体" w:eastAsia="仿宋_GB2312"/>
          <w:color w:val="auto"/>
          <w:sz w:val="24"/>
        </w:rPr>
        <w:t>年抗病性接种鉴定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（两年区试）</w:t>
      </w:r>
      <w:r>
        <w:rPr>
          <w:rFonts w:hint="eastAsia" w:ascii="仿宋_GB2312" w:hAnsi="宋体" w:eastAsia="仿宋_GB2312"/>
          <w:color w:val="auto"/>
          <w:sz w:val="24"/>
        </w:rPr>
        <w:t>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auto"/>
          <w:sz w:val="24"/>
        </w:rPr>
        <w:t>年农业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农村</w:t>
      </w:r>
      <w:r>
        <w:rPr>
          <w:rFonts w:hint="eastAsia" w:ascii="仿宋_GB2312" w:hAnsi="宋体" w:eastAsia="仿宋_GB2312"/>
          <w:color w:val="auto"/>
          <w:sz w:val="24"/>
        </w:rPr>
        <w:t>部谷物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及制品</w:t>
      </w:r>
      <w:r>
        <w:rPr>
          <w:rFonts w:hint="eastAsia" w:ascii="仿宋_GB2312" w:hAnsi="宋体" w:eastAsia="仿宋_GB2312"/>
          <w:color w:val="auto"/>
          <w:sz w:val="24"/>
        </w:rPr>
        <w:t>监督检验测试中心（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哈尔滨</w:t>
      </w:r>
      <w:r>
        <w:rPr>
          <w:rFonts w:hint="eastAsia" w:ascii="仿宋_GB2312" w:hAnsi="宋体" w:eastAsia="仿宋_GB2312"/>
          <w:color w:val="auto"/>
          <w:sz w:val="24"/>
        </w:rPr>
        <w:t>）测定：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容</w:t>
      </w:r>
      <w:r>
        <w:rPr>
          <w:rFonts w:hint="eastAsia" w:ascii="仿宋_GB2312" w:hAnsi="宋体" w:eastAsia="仿宋_GB2312"/>
          <w:color w:val="auto"/>
          <w:sz w:val="24"/>
        </w:rPr>
        <w:t>重825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g</w:t>
      </w:r>
      <w:r>
        <w:rPr>
          <w:rFonts w:hint="eastAsia" w:ascii="仿宋_GB2312" w:hAnsi="宋体" w:eastAsia="仿宋_GB2312"/>
          <w:color w:val="auto"/>
          <w:sz w:val="24"/>
        </w:rPr>
        <w:t>/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l</w:t>
      </w:r>
      <w:r>
        <w:rPr>
          <w:rFonts w:hint="eastAsia" w:ascii="仿宋_GB2312" w:hAnsi="宋体" w:eastAsia="仿宋_GB2312"/>
          <w:color w:val="auto"/>
          <w:sz w:val="24"/>
        </w:rPr>
        <w:t>，蛋白质含量13.6%，湿面筋含量29.9%，稳定时间5.8min，吸收率63%，最大拉伸阻力226Rm.E.U，拉伸面积57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m</w:t>
      </w:r>
      <w:r>
        <w:rPr>
          <w:rFonts w:hint="eastAsia" w:ascii="仿宋_GB2312" w:hAnsi="宋体" w:eastAsia="仿宋_GB2312"/>
          <w:color w:val="auto"/>
          <w:sz w:val="24"/>
          <w:vertAlign w:val="superscript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460" w:lineRule="exact"/>
        <w:ind w:firstLine="482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 xml:space="preserve">适宜地区及产量水平  </w:t>
      </w:r>
      <w:r>
        <w:rPr>
          <w:rFonts w:hint="eastAsia" w:ascii="仿宋_GB2312" w:hAnsi="宋体" w:eastAsia="仿宋_GB2312"/>
          <w:color w:val="auto"/>
          <w:sz w:val="24"/>
        </w:rPr>
        <w:t>适宜宁夏引黄灌区种植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（春小麦）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460" w:lineRule="exact"/>
        <w:ind w:firstLine="480" w:firstLineChars="200"/>
        <w:rPr>
          <w:rFonts w:hint="default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auto"/>
          <w:sz w:val="24"/>
        </w:rPr>
        <w:t>适宜宁夏南部山区旱地种植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（冬小麦）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46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2021</w:t>
      </w:r>
      <w:r>
        <w:rPr>
          <w:rFonts w:hint="eastAsia" w:ascii="仿宋_GB2312" w:hAnsi="宋体" w:eastAsia="仿宋_GB2312"/>
          <w:color w:val="auto"/>
          <w:sz w:val="24"/>
        </w:rPr>
        <w:t>年区域试验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24"/>
        </w:rPr>
        <w:t>点均增产，增产点次率100%，平均亩产564.8公斤，较对照宁春4号增产6.5%，增产显著；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2022</w:t>
      </w:r>
      <w:r>
        <w:rPr>
          <w:rFonts w:hint="eastAsia" w:ascii="仿宋_GB2312" w:hAnsi="宋体" w:eastAsia="仿宋_GB2312"/>
          <w:color w:val="auto"/>
          <w:sz w:val="24"/>
        </w:rPr>
        <w:t>年区域试验6点均增产，增产点次率100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.0</w:t>
      </w:r>
      <w:r>
        <w:rPr>
          <w:rFonts w:hint="eastAsia" w:ascii="仿宋_GB2312" w:hAnsi="宋体" w:eastAsia="仿宋_GB2312"/>
          <w:color w:val="auto"/>
          <w:sz w:val="24"/>
        </w:rPr>
        <w:t>%，平均亩产561.8公斤，较对照宁春4号增产11.1%，增产显著；两年区域试验平均亩产563.3公斤，平均增产8.8%。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auto"/>
          <w:sz w:val="24"/>
        </w:rPr>
        <w:t>年生产试验5点均增产，增产点次率100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.0</w:t>
      </w:r>
      <w:r>
        <w:rPr>
          <w:rFonts w:hint="eastAsia" w:ascii="仿宋_GB2312" w:hAnsi="宋体" w:eastAsia="仿宋_GB2312"/>
          <w:color w:val="auto"/>
          <w:sz w:val="24"/>
        </w:rPr>
        <w:t>%，平均亩产585.0公斤，较对照宁春4号增产4.4%。</w:t>
      </w:r>
    </w:p>
    <w:p>
      <w:pPr>
        <w:spacing w:line="460" w:lineRule="exact"/>
        <w:ind w:firstLine="482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 xml:space="preserve">栽培技术要点 </w:t>
      </w:r>
      <w:r>
        <w:rPr>
          <w:rFonts w:hint="eastAsia" w:ascii="仿宋_GB2312" w:hAnsi="宋体" w:eastAsia="仿宋_GB2312"/>
          <w:color w:val="auto"/>
          <w:sz w:val="24"/>
        </w:rPr>
        <w:t xml:space="preserve"> （1）适时播种：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。（2）合理密植：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。（3）科学施肥：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。（4）适时灌水：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。（5）病虫害防治：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。（6）适时收获：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480" w:lineRule="exact"/>
        <w:jc w:val="center"/>
        <w:rPr>
          <w:rFonts w:hint="eastAsia" w:ascii="仿宋_GB2312" w:hAnsi="宋体" w:eastAsia="仿宋_GB2312"/>
          <w:color w:val="auto"/>
          <w:sz w:val="48"/>
          <w:szCs w:val="48"/>
        </w:rPr>
      </w:pPr>
    </w:p>
    <w:p>
      <w:pPr>
        <w:spacing w:line="460" w:lineRule="exac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                  </w:t>
      </w:r>
      <w:r>
        <w:rPr>
          <w:rFonts w:hint="eastAsia" w:ascii="宋体" w:hAnsi="宋体"/>
          <w:b/>
          <w:color w:val="auto"/>
          <w:sz w:val="24"/>
        </w:rPr>
        <w:t xml:space="preserve"> 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28"/>
          <w:szCs w:val="28"/>
        </w:rPr>
      </w:pPr>
    </w:p>
    <w:p>
      <w:pPr>
        <w:spacing w:line="360" w:lineRule="auto"/>
        <w:ind w:firstLine="3654" w:firstLineChars="1300"/>
        <w:jc w:val="both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二、水稻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</w:rPr>
        <w:t xml:space="preserve">  </w:t>
      </w: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品种名称</w:t>
      </w:r>
    </w:p>
    <w:p>
      <w:pPr>
        <w:spacing w:line="460" w:lineRule="exact"/>
        <w:ind w:firstLine="472" w:firstLineChars="196"/>
        <w:rPr>
          <w:rFonts w:hint="eastAsia" w:ascii="仿宋_GB2312" w:hAnsi="宋体" w:eastAsia="仿宋_GB2312"/>
          <w:b/>
          <w:bCs/>
          <w:color w:val="auto"/>
          <w:sz w:val="24"/>
        </w:rPr>
      </w:pPr>
    </w:p>
    <w:p>
      <w:pPr>
        <w:spacing w:line="460" w:lineRule="exact"/>
        <w:ind w:firstLine="472" w:firstLineChars="196"/>
        <w:rPr>
          <w:rFonts w:hint="eastAsia" w:ascii="仿宋_GB2312" w:hAnsi="宋体" w:eastAsia="仿宋_GB2312"/>
          <w:b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品种来源</w:t>
      </w:r>
      <w:r>
        <w:rPr>
          <w:rFonts w:hint="eastAsia" w:ascii="仿宋_GB2312" w:hAnsi="宋体" w:eastAsia="仿宋_GB2312"/>
          <w:b/>
          <w:color w:val="auto"/>
          <w:sz w:val="24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</w:rPr>
        <w:t>××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</w:rPr>
        <w:t>×（选育单位）</w:t>
      </w:r>
      <w:r>
        <w:rPr>
          <w:rFonts w:hint="eastAsia" w:ascii="仿宋_GB2312" w:hAnsi="宋体" w:eastAsia="仿宋_GB2312"/>
          <w:color w:val="auto"/>
          <w:sz w:val="24"/>
        </w:rPr>
        <w:t>以花87/宁粳28号杂交后定向选育而成。</w:t>
      </w:r>
    </w:p>
    <w:p>
      <w:pPr>
        <w:spacing w:line="460" w:lineRule="exact"/>
        <w:ind w:firstLine="472" w:firstLineChars="196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特征特性</w:t>
      </w:r>
      <w:r>
        <w:rPr>
          <w:rFonts w:hint="eastAsia" w:ascii="仿宋_GB2312" w:hAnsi="宋体" w:eastAsia="仿宋_GB2312"/>
          <w:b/>
          <w:color w:val="auto"/>
          <w:sz w:val="24"/>
        </w:rPr>
        <w:t xml:space="preserve"> </w:t>
      </w:r>
      <w:r>
        <w:rPr>
          <w:rFonts w:hint="eastAsia" w:ascii="仿宋_GB2312" w:hAnsi="宋体" w:eastAsia="仿宋_GB2312"/>
          <w:color w:val="auto"/>
          <w:sz w:val="24"/>
        </w:rPr>
        <w:t xml:space="preserve"> 全生育期149天，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较</w:t>
      </w:r>
      <w:r>
        <w:rPr>
          <w:rFonts w:hint="eastAsia" w:ascii="仿宋_GB2312" w:hAnsi="宋体" w:eastAsia="仿宋_GB2312"/>
          <w:color w:val="auto"/>
          <w:sz w:val="24"/>
        </w:rPr>
        <w:t>对照富源4号晚熟2天，属中早熟品种。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幼苗叶片直立，叶片深绿色，株型紧凑，株高106cm，茎杆较粗壮，长势繁茂，分蘖力较强，半散穗型，亩收获穗数39.9万，穗长17cm，每穗总粒数119粒，实粒数99粒，结实率83.5%，千粒重22.9g，籽粒椭圆偏长形，颖壳亮黄色，无芒。</w:t>
      </w:r>
    </w:p>
    <w:p>
      <w:pPr>
        <w:spacing w:line="460" w:lineRule="exact"/>
        <w:ind w:firstLine="470" w:firstLineChars="196"/>
        <w:rPr>
          <w:rFonts w:hint="eastAsia" w:ascii="仿宋_GB2312" w:hAnsi="宋体" w:eastAsia="仿宋_GB2312"/>
          <w:b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2021-</w:t>
      </w:r>
      <w:r>
        <w:rPr>
          <w:rFonts w:hint="eastAsia" w:ascii="仿宋_GB2312" w:hAnsi="宋体" w:eastAsia="仿宋_GB2312"/>
          <w:color w:val="auto"/>
          <w:sz w:val="24"/>
        </w:rPr>
        <w:t>20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22</w:t>
      </w:r>
      <w:r>
        <w:rPr>
          <w:rFonts w:hint="eastAsia" w:ascii="仿宋_GB2312" w:hAnsi="宋体" w:eastAsia="仿宋_GB2312"/>
          <w:color w:val="auto"/>
          <w:sz w:val="24"/>
        </w:rPr>
        <w:t>年抗病性接种鉴定：稻瘟病综合抗性指数3.41，穗颈瘟损失率级别3.63；稻瘟病抗性综合评价为中抗。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auto"/>
          <w:sz w:val="24"/>
        </w:rPr>
        <w:t>年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农业农村</w:t>
      </w:r>
      <w:r>
        <w:rPr>
          <w:rFonts w:hint="eastAsia" w:ascii="仿宋_GB2312" w:hAnsi="宋体" w:eastAsia="仿宋_GB2312"/>
          <w:color w:val="auto"/>
          <w:sz w:val="24"/>
        </w:rPr>
        <w:t>部食品质量监督检验测试中心（武汉）测定：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出糙率</w:t>
      </w:r>
      <w:r>
        <w:rPr>
          <w:rFonts w:ascii="宋体" w:hAnsi="宋体" w:cs="宋体"/>
          <w:color w:val="auto"/>
          <w:sz w:val="24"/>
        </w:rPr>
        <w:t>82.7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%，精米率</w:t>
      </w:r>
      <w:r>
        <w:rPr>
          <w:rFonts w:ascii="宋体" w:hAnsi="宋体" w:cs="宋体"/>
          <w:color w:val="auto"/>
          <w:sz w:val="24"/>
        </w:rPr>
        <w:t>73.1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%，整精米率</w:t>
      </w:r>
      <w:r>
        <w:rPr>
          <w:rFonts w:ascii="宋体" w:hAnsi="宋体" w:cs="宋体"/>
          <w:color w:val="auto"/>
          <w:sz w:val="24"/>
        </w:rPr>
        <w:t>63.0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%，粒长</w:t>
      </w:r>
      <w:r>
        <w:rPr>
          <w:rFonts w:ascii="宋体" w:hAnsi="宋体" w:cs="宋体"/>
          <w:color w:val="auto"/>
          <w:sz w:val="24"/>
        </w:rPr>
        <w:t>5.2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mm，粒型长/宽比2.1，垩白粒率8%，垩白度1.4 %，直链淀粉17.9 %，较稠度73mm，透明度1级，水分11.2%，食味值81分，色泽气味正常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，达部标优质米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2级。</w:t>
      </w:r>
    </w:p>
    <w:p>
      <w:pPr>
        <w:spacing w:line="460" w:lineRule="exact"/>
        <w:ind w:left="2888" w:leftChars="228" w:hanging="2409" w:hangingChars="10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适宜地区及产量水平</w:t>
      </w:r>
      <w:r>
        <w:rPr>
          <w:rFonts w:hint="eastAsia" w:ascii="仿宋_GB2312" w:hAnsi="宋体" w:eastAsia="仿宋_GB2312"/>
          <w:b/>
          <w:color w:val="auto"/>
          <w:sz w:val="24"/>
        </w:rPr>
        <w:t xml:space="preserve">  </w:t>
      </w:r>
      <w:r>
        <w:rPr>
          <w:rFonts w:hint="eastAsia" w:ascii="仿宋_GB2312" w:hAnsi="宋体" w:eastAsia="仿宋_GB2312"/>
          <w:color w:val="auto"/>
          <w:sz w:val="24"/>
        </w:rPr>
        <w:t>适宜宁夏稻区直播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（保墒旱直播或播后上水）</w:t>
      </w:r>
      <w:r>
        <w:rPr>
          <w:rFonts w:hint="eastAsia" w:ascii="仿宋_GB2312" w:hAnsi="宋体" w:eastAsia="仿宋_GB2312"/>
          <w:color w:val="auto"/>
          <w:sz w:val="24"/>
        </w:rPr>
        <w:t>或插秧种植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（中早熟品种）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460" w:lineRule="exact"/>
        <w:ind w:firstLine="480" w:firstLineChars="200"/>
        <w:rPr>
          <w:rFonts w:hint="default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color w:val="auto"/>
          <w:sz w:val="24"/>
        </w:rPr>
        <w:t>适宜宁夏稻区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保墒旱直播</w:t>
      </w:r>
      <w:r>
        <w:rPr>
          <w:rFonts w:hint="eastAsia" w:ascii="仿宋_GB2312" w:hAnsi="宋体" w:eastAsia="仿宋_GB2312"/>
          <w:color w:val="auto"/>
          <w:sz w:val="24"/>
        </w:rPr>
        <w:t>或插秧种植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（晚熟品种）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460" w:lineRule="exact"/>
        <w:ind w:firstLine="470" w:firstLineChars="196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2021</w:t>
      </w:r>
      <w:r>
        <w:rPr>
          <w:rFonts w:hint="eastAsia" w:ascii="仿宋_GB2312" w:hAnsi="宋体" w:eastAsia="仿宋_GB2312"/>
          <w:color w:val="auto"/>
          <w:sz w:val="24"/>
        </w:rPr>
        <w:t>年区域试验6点均增产，增产点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次率</w:t>
      </w:r>
      <w:r>
        <w:rPr>
          <w:rFonts w:hint="eastAsia" w:ascii="仿宋_GB2312" w:hAnsi="宋体" w:eastAsia="仿宋_GB2312"/>
          <w:color w:val="auto"/>
          <w:sz w:val="24"/>
        </w:rPr>
        <w:t>100%，平均亩产840.6kg，较对照宁粳41号增产5%，增产极显著；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2022</w:t>
      </w:r>
      <w:r>
        <w:rPr>
          <w:rFonts w:hint="eastAsia" w:ascii="仿宋_GB2312" w:hAnsi="宋体" w:eastAsia="仿宋_GB2312"/>
          <w:color w:val="auto"/>
          <w:sz w:val="24"/>
        </w:rPr>
        <w:t>年区域试验6点5增1减，增产点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次率</w:t>
      </w:r>
      <w:r>
        <w:rPr>
          <w:rFonts w:hint="eastAsia" w:ascii="仿宋_GB2312" w:hAnsi="宋体" w:eastAsia="仿宋_GB2312"/>
          <w:color w:val="auto"/>
          <w:sz w:val="24"/>
        </w:rPr>
        <w:t>83.3%，平均亩产788.2kg，较对照宁粳41号增产3.0%，增产不显著；两年区域试验平均亩产814.4kg，平均增产4.0%。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auto"/>
          <w:sz w:val="24"/>
        </w:rPr>
        <w:t>年生产试验5点均增产，增产点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次率</w:t>
      </w:r>
      <w:r>
        <w:rPr>
          <w:rFonts w:hint="eastAsia" w:ascii="仿宋_GB2312" w:hAnsi="宋体" w:eastAsia="仿宋_GB2312"/>
          <w:color w:val="auto"/>
          <w:sz w:val="24"/>
        </w:rPr>
        <w:t>100%，平均亩产723.8kg，较对照宁粳41号增产3.2%。</w:t>
      </w:r>
    </w:p>
    <w:p>
      <w:pPr>
        <w:widowControl/>
        <w:spacing w:line="460" w:lineRule="exact"/>
        <w:ind w:firstLine="241" w:firstLineChars="100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 xml:space="preserve">  栽培技术要点</w:t>
      </w:r>
      <w:r>
        <w:rPr>
          <w:rFonts w:hint="eastAsia" w:ascii="仿宋_GB2312" w:hAnsi="宋体" w:eastAsia="仿宋_GB2312"/>
          <w:color w:val="auto"/>
          <w:sz w:val="24"/>
        </w:rPr>
        <w:t xml:space="preserve">  直播或插秧栽培。</w:t>
      </w:r>
      <w:r>
        <w:rPr>
          <w:rFonts w:hint="eastAsia" w:ascii="仿宋_GB2312" w:hAnsi="宋体" w:eastAsia="仿宋_GB2312"/>
          <w:b/>
          <w:color w:val="auto"/>
          <w:kern w:val="0"/>
          <w:sz w:val="24"/>
        </w:rPr>
        <w:t>直播栽培:</w:t>
      </w:r>
      <w:r>
        <w:rPr>
          <w:rFonts w:hint="eastAsia" w:ascii="仿宋_GB2312" w:hAnsi="宋体" w:eastAsia="仿宋_GB2312"/>
          <w:color w:val="auto"/>
          <w:sz w:val="24"/>
        </w:rPr>
        <w:t>（1）</w:t>
      </w:r>
      <w:r>
        <w:rPr>
          <w:rFonts w:hint="eastAsia" w:ascii="仿宋_GB2312" w:hAnsi="宋体" w:eastAsia="仿宋_GB2312"/>
          <w:b/>
          <w:color w:val="auto"/>
          <w:sz w:val="24"/>
        </w:rPr>
        <w:t>保墒旱直播：</w:t>
      </w:r>
      <w:r>
        <w:rPr>
          <w:rFonts w:hint="eastAsia" w:ascii="仿宋_GB2312" w:hAnsi="宋体" w:eastAsia="仿宋_GB2312"/>
          <w:color w:val="auto"/>
          <w:sz w:val="24"/>
        </w:rPr>
        <w:t>①播种：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。②施肥：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。③灌水：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。④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。（2）</w:t>
      </w:r>
      <w:r>
        <w:rPr>
          <w:rFonts w:hint="eastAsia" w:ascii="仿宋_GB2312" w:hAnsi="宋体" w:eastAsia="仿宋_GB2312"/>
          <w:b/>
          <w:color w:val="auto"/>
          <w:sz w:val="24"/>
        </w:rPr>
        <w:t>播后上水：</w:t>
      </w:r>
      <w:r>
        <w:rPr>
          <w:rFonts w:hint="eastAsia" w:ascii="仿宋_GB2312" w:hAnsi="宋体" w:eastAsia="仿宋_GB2312"/>
          <w:color w:val="auto"/>
          <w:sz w:val="24"/>
        </w:rPr>
        <w:t>①播种：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。②施肥：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。③灌水：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。④病虫害防治：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。⑤适时收获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  <w:r>
        <w:rPr>
          <w:rFonts w:hint="eastAsia" w:ascii="仿宋_GB2312" w:hAnsi="宋体" w:eastAsia="仿宋_GB2312"/>
          <w:b/>
          <w:color w:val="auto"/>
          <w:sz w:val="24"/>
        </w:rPr>
        <w:t>插秧栽培</w:t>
      </w:r>
      <w:r>
        <w:rPr>
          <w:rFonts w:hint="eastAsia" w:ascii="仿宋_GB2312" w:hAnsi="宋体" w:eastAsia="仿宋_GB2312"/>
          <w:b/>
          <w:color w:val="auto"/>
          <w:kern w:val="0"/>
          <w:sz w:val="24"/>
        </w:rPr>
        <w:t>:</w:t>
      </w:r>
      <w:r>
        <w:rPr>
          <w:rFonts w:hint="eastAsia" w:ascii="仿宋_GB2312" w:hAnsi="宋体" w:eastAsia="仿宋_GB2312"/>
          <w:color w:val="auto"/>
          <w:sz w:val="24"/>
        </w:rPr>
        <w:t>（1）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。（2）插秧：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。（3）施肥：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。（4）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。（5）病虫害防治：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。（6）适时收获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360" w:lineRule="auto"/>
        <w:ind w:firstLine="470" w:firstLineChars="196"/>
        <w:rPr>
          <w:rFonts w:hint="eastAsia" w:ascii="宋体" w:hAnsi="宋体"/>
          <w:color w:val="auto"/>
          <w:sz w:val="24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auto"/>
          <w:sz w:val="48"/>
          <w:szCs w:val="48"/>
        </w:rPr>
      </w:pPr>
    </w:p>
    <w:p>
      <w:pPr>
        <w:spacing w:line="480" w:lineRule="exact"/>
        <w:jc w:val="center"/>
        <w:rPr>
          <w:rFonts w:hint="eastAsia" w:ascii="黑体" w:hAnsi="宋体" w:eastAsia="黑体"/>
          <w:color w:val="auto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三、玉米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品种名称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color w:val="auto"/>
          <w:sz w:val="24"/>
        </w:rPr>
      </w:pPr>
    </w:p>
    <w:p>
      <w:pPr>
        <w:spacing w:line="460" w:lineRule="exact"/>
        <w:ind w:firstLine="482" w:firstLineChars="200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b/>
          <w:color w:val="auto"/>
          <w:kern w:val="0"/>
          <w:sz w:val="24"/>
        </w:rPr>
        <w:t>品种来源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color w:val="auto"/>
          <w:sz w:val="24"/>
        </w:rPr>
        <w:t>×</w:t>
      </w:r>
      <w:r>
        <w:rPr>
          <w:rFonts w:hint="eastAsia" w:ascii="仿宋_GB2312" w:hAnsi="宋体" w:eastAsia="仿宋_GB2312"/>
          <w:b w:val="0"/>
          <w:bCs w:val="0"/>
          <w:color w:val="auto"/>
          <w:sz w:val="24"/>
        </w:rPr>
        <w:t>××（选育单位）</w:t>
      </w:r>
      <w:r>
        <w:rPr>
          <w:rFonts w:hint="eastAsia" w:ascii="仿宋_GB2312" w:hAnsi="宋体" w:eastAsia="仿宋_GB2312"/>
          <w:color w:val="auto"/>
          <w:kern w:val="0"/>
          <w:sz w:val="24"/>
        </w:rPr>
        <w:t>以203～607×D16杂交选育而成，贺兰县种子公司引入我区。</w:t>
      </w:r>
    </w:p>
    <w:p>
      <w:pPr>
        <w:spacing w:line="460" w:lineRule="exact"/>
        <w:ind w:firstLine="482" w:firstLineChars="200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b/>
          <w:color w:val="auto"/>
          <w:kern w:val="0"/>
          <w:sz w:val="24"/>
        </w:rPr>
        <w:t>特征特性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生育期135天，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较</w:t>
      </w:r>
      <w:r>
        <w:rPr>
          <w:rFonts w:hint="eastAsia" w:ascii="仿宋_GB2312" w:hAnsi="宋体" w:eastAsia="仿宋_GB2312"/>
          <w:color w:val="auto"/>
          <w:kern w:val="0"/>
          <w:sz w:val="24"/>
        </w:rPr>
        <w:t>对照先玉335</w:t>
      </w:r>
      <w:r>
        <w:rPr>
          <w:rFonts w:hint="eastAsia" w:ascii="仿宋_GB2312" w:hAnsi="宋体" w:eastAsia="仿宋_GB2312" w:cs="Times New Roman"/>
          <w:color w:val="auto"/>
          <w:sz w:val="24"/>
          <w:lang w:eastAsia="zh-CN"/>
        </w:rPr>
        <w:t>熟期相同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（</w:t>
      </w:r>
      <w:r>
        <w:rPr>
          <w:rFonts w:hint="eastAsia" w:ascii="仿宋_GB2312" w:hAnsi="宋体" w:eastAsia="仿宋_GB2312"/>
          <w:color w:val="auto"/>
          <w:kern w:val="0"/>
          <w:sz w:val="24"/>
        </w:rPr>
        <w:t>出苗—鲜食采收生育期100天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）</w:t>
      </w:r>
      <w:r>
        <w:rPr>
          <w:rFonts w:hint="eastAsia" w:ascii="仿宋_GB2312" w:hAnsi="宋体" w:eastAsia="仿宋_GB2312"/>
          <w:color w:val="auto"/>
          <w:kern w:val="0"/>
          <w:sz w:val="24"/>
        </w:rPr>
        <w:t>。幼苗第一片叶呈椭圆形，叶鞘紫色，叶片深绿色，叶缘浅紫色；株型紧凑，株高304cm，穗位高120cm，全株20片叶，雄穗分枝3～6个，颖壳绿色，花药红色，雌穗花丝绿色，双穗率0.01%，空杆率0.14%，</w:t>
      </w:r>
      <w:r>
        <w:rPr>
          <w:rFonts w:hint="eastAsia" w:ascii="仿宋_GB2312" w:hAnsi="宋体" w:eastAsia="仿宋_GB2312" w:cs="Times New Roman"/>
          <w:color w:val="auto"/>
          <w:sz w:val="24"/>
          <w:lang w:eastAsia="zh-CN"/>
        </w:rPr>
        <w:t>倒伏倒折率之和</w:t>
      </w:r>
      <w:r>
        <w:rPr>
          <w:rFonts w:hint="eastAsia" w:ascii="仿宋_GB2312" w:hAnsi="宋体" w:eastAsia="仿宋_GB2312"/>
          <w:color w:val="auto"/>
          <w:kern w:val="0"/>
          <w:sz w:val="24"/>
        </w:rPr>
        <w:t>0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.4</w:t>
      </w:r>
      <w:r>
        <w:rPr>
          <w:rFonts w:hint="eastAsia" w:ascii="仿宋_GB2312" w:hAnsi="宋体" w:eastAsia="仿宋_GB2312"/>
          <w:color w:val="auto"/>
          <w:kern w:val="0"/>
          <w:sz w:val="24"/>
        </w:rPr>
        <w:t>%，穗长19.0cm，穗粗4.9cm，穗行数16行，行粒数40粒，单穗粒重226g，百粒重38.9g，出籽率87.5%，果穗长筒形，穗轴红色，籽粒黄色、马齿型。</w:t>
      </w:r>
    </w:p>
    <w:p>
      <w:pPr>
        <w:spacing w:line="460" w:lineRule="exact"/>
        <w:ind w:firstLine="480" w:firstLineChars="200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2022</w:t>
      </w:r>
      <w:r>
        <w:rPr>
          <w:rFonts w:hint="eastAsia" w:ascii="仿宋_GB2312" w:hAnsi="宋体" w:eastAsia="仿宋_GB2312"/>
          <w:color w:val="auto"/>
          <w:kern w:val="0"/>
          <w:sz w:val="24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甘肃省农业科学院植物保护研究所鉴定</w:t>
      </w:r>
      <w:r>
        <w:rPr>
          <w:rFonts w:hint="eastAsia" w:ascii="仿宋_GB2312" w:hAnsi="宋体" w:eastAsia="仿宋_GB2312"/>
          <w:color w:val="auto"/>
          <w:kern w:val="0"/>
          <w:sz w:val="24"/>
        </w:rPr>
        <w:t>：高抗腐霉茎腐病，中抗大斑病，感禾谷镰孢穗腐病，感丝黑穗病，高感瘤黑粉病。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auto"/>
          <w:kern w:val="0"/>
          <w:sz w:val="24"/>
        </w:rPr>
        <w:t>年农业农村部谷物品质监督检验测试中心(北京)测定：容重763g/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l</w:t>
      </w:r>
      <w:r>
        <w:rPr>
          <w:rFonts w:hint="eastAsia" w:ascii="仿宋_GB2312" w:hAnsi="宋体" w:eastAsia="仿宋_GB2312"/>
          <w:color w:val="auto"/>
          <w:kern w:val="0"/>
          <w:sz w:val="24"/>
        </w:rPr>
        <w:t>，粗蛋白质8.17%，粗脂肪4.02%，粗淀粉74.50%，赖氨酸0.32%。</w:t>
      </w:r>
    </w:p>
    <w:p>
      <w:pPr>
        <w:spacing w:line="460" w:lineRule="exact"/>
        <w:ind w:firstLine="482" w:firstLineChars="200"/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b/>
          <w:color w:val="auto"/>
          <w:kern w:val="0"/>
          <w:sz w:val="24"/>
        </w:rPr>
        <w:t>适应地区及产量水平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适宜宁夏引扬黄灌区≥10℃有效积温2700℃以上（海拔1500米以下）地区春播单种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。（灌区籽粒及青贮）</w:t>
      </w:r>
    </w:p>
    <w:p>
      <w:pPr>
        <w:spacing w:line="460" w:lineRule="exact"/>
        <w:ind w:firstLine="480" w:firstLineChars="200"/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适宜宁夏南部山区≥10℃有效积温2500℃以上（海拔1800米以下）地区春播单种。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（山区晚熟及青贮）</w:t>
      </w:r>
    </w:p>
    <w:p>
      <w:pPr>
        <w:spacing w:line="460" w:lineRule="exact"/>
        <w:ind w:firstLine="480" w:firstLineChars="200"/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适宜宁夏南部山区≥10℃有效积温2300℃以上（海拔1800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-2000</w:t>
      </w:r>
      <w:r>
        <w:rPr>
          <w:rFonts w:hint="eastAsia" w:ascii="仿宋_GB2312" w:hAnsi="宋体" w:eastAsia="仿宋_GB2312"/>
          <w:color w:val="auto"/>
          <w:kern w:val="0"/>
          <w:sz w:val="24"/>
        </w:rPr>
        <w:t>米）地区春播单种。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（山区早熟）</w:t>
      </w:r>
    </w:p>
    <w:p>
      <w:pPr>
        <w:spacing w:line="460" w:lineRule="exact"/>
        <w:ind w:firstLine="480" w:firstLineChars="200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2021</w:t>
      </w:r>
      <w:r>
        <w:rPr>
          <w:rFonts w:hint="eastAsia" w:ascii="仿宋_GB2312" w:hAnsi="宋体" w:eastAsia="仿宋_GB2312"/>
          <w:color w:val="auto"/>
          <w:kern w:val="0"/>
          <w:sz w:val="24"/>
        </w:rPr>
        <w:t>年区域试验10点均增产，增产点次率100%，平均亩产1069.8kg，较对照先玉335增产9.9%，增产极显著；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2022</w:t>
      </w:r>
      <w:r>
        <w:rPr>
          <w:rFonts w:hint="eastAsia" w:ascii="仿宋_GB2312" w:hAnsi="宋体" w:eastAsia="仿宋_GB2312"/>
          <w:color w:val="auto"/>
          <w:kern w:val="0"/>
          <w:sz w:val="24"/>
        </w:rPr>
        <w:t>年区试10点均增产，增产点次率100%，平均亩产1113.2kg，增产7.0%，增产极显著；两年区域试验平均亩产1091.5kg，平均增产8.5%。</w:t>
      </w:r>
      <w:r>
        <w:rPr>
          <w:rFonts w:hint="eastAsia" w:ascii="仿宋_GB2312" w:hAnsi="宋体" w:eastAsia="仿宋_GB2312"/>
          <w:color w:val="auto"/>
          <w:kern w:val="0"/>
          <w:sz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auto"/>
          <w:kern w:val="0"/>
          <w:sz w:val="24"/>
        </w:rPr>
        <w:t>年生产试验10点均增产，增产点次率100.0%，亩产1020.9kg，较对照先玉335增产4.6%。</w:t>
      </w:r>
    </w:p>
    <w:p>
      <w:pPr>
        <w:spacing w:line="460" w:lineRule="exact"/>
        <w:ind w:firstLine="482" w:firstLineChars="20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kern w:val="0"/>
          <w:sz w:val="24"/>
        </w:rPr>
        <w:t>栽培技术要点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（1）播期：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  <w:r>
        <w:rPr>
          <w:rFonts w:hint="eastAsia" w:ascii="仿宋_GB2312" w:hAnsi="宋体" w:eastAsia="仿宋_GB2312"/>
          <w:color w:val="auto"/>
          <w:kern w:val="0"/>
          <w:sz w:val="24"/>
        </w:rPr>
        <w:t>（2）合理密植：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  <w:r>
        <w:rPr>
          <w:rFonts w:hint="eastAsia" w:ascii="仿宋_GB2312" w:hAnsi="宋体" w:eastAsia="仿宋_GB2312"/>
          <w:color w:val="auto"/>
          <w:kern w:val="0"/>
          <w:sz w:val="24"/>
        </w:rPr>
        <w:t>（3）施肥与灌水：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  <w:r>
        <w:rPr>
          <w:rFonts w:hint="eastAsia" w:ascii="仿宋_GB2312" w:hAnsi="宋体" w:eastAsia="仿宋_GB2312"/>
          <w:color w:val="auto"/>
          <w:kern w:val="0"/>
          <w:sz w:val="24"/>
        </w:rPr>
        <w:t>（4）病虫害防治：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  <w:r>
        <w:rPr>
          <w:rFonts w:hint="eastAsia" w:ascii="仿宋_GB2312" w:hAnsi="宋体" w:eastAsia="仿宋_GB2312"/>
          <w:color w:val="auto"/>
          <w:kern w:val="0"/>
          <w:sz w:val="24"/>
        </w:rPr>
        <w:t>（5）适时收获：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四、大豆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color w:val="auto"/>
          <w:sz w:val="24"/>
          <w:lang w:eastAsia="zh-CN"/>
        </w:rPr>
      </w:pPr>
      <w:r>
        <w:rPr>
          <w:rFonts w:hint="eastAsia" w:ascii="宋体" w:hAnsi="宋体"/>
          <w:b/>
          <w:color w:val="auto"/>
          <w:sz w:val="24"/>
          <w:lang w:eastAsia="zh-CN"/>
        </w:rPr>
        <w:t>品种名称</w:t>
      </w:r>
    </w:p>
    <w:p>
      <w:pPr>
        <w:spacing w:line="360" w:lineRule="auto"/>
        <w:ind w:firstLine="472" w:firstLineChars="196"/>
        <w:rPr>
          <w:rFonts w:ascii="宋体"/>
          <w:b/>
          <w:bCs/>
          <w:color w:val="auto"/>
          <w:sz w:val="24"/>
        </w:rPr>
      </w:pPr>
    </w:p>
    <w:p>
      <w:pPr>
        <w:spacing w:line="360" w:lineRule="auto"/>
        <w:ind w:firstLine="472" w:firstLineChars="196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 xml:space="preserve">品种来源  </w:t>
      </w:r>
      <w:r>
        <w:rPr>
          <w:rFonts w:hint="eastAsia" w:ascii="仿宋_GB2312" w:hAnsi="宋体" w:eastAsia="仿宋_GB2312"/>
          <w:color w:val="auto"/>
          <w:sz w:val="24"/>
        </w:rPr>
        <w:t>×××（选育单位）以中黄38/公交9703-3选育而成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.</w:t>
      </w:r>
    </w:p>
    <w:p>
      <w:pPr>
        <w:spacing w:line="360" w:lineRule="auto"/>
        <w:ind w:firstLine="472" w:firstLineChars="196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特征特性</w:t>
      </w:r>
      <w:r>
        <w:rPr>
          <w:rFonts w:hint="eastAsia" w:ascii="仿宋_GB2312" w:hAnsi="宋体" w:eastAsia="仿宋_GB2312"/>
          <w:color w:val="auto"/>
          <w:sz w:val="24"/>
        </w:rPr>
        <w:t xml:space="preserve">  生育期136天，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较</w:t>
      </w:r>
      <w:r>
        <w:rPr>
          <w:rFonts w:hint="eastAsia" w:ascii="仿宋_GB2312" w:hAnsi="宋体" w:eastAsia="仿宋_GB2312"/>
          <w:color w:val="auto"/>
          <w:sz w:val="24"/>
        </w:rPr>
        <w:t>对照承豆6号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熟期</w:t>
      </w:r>
      <w:r>
        <w:rPr>
          <w:rFonts w:hint="eastAsia" w:ascii="仿宋_GB2312" w:hAnsi="宋体" w:eastAsia="仿宋_GB2312"/>
          <w:color w:val="auto"/>
          <w:sz w:val="24"/>
        </w:rPr>
        <w:t>相同，属晚熟品种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24"/>
        </w:rPr>
        <w:t>幼茎绿色，株高90cm，株型收敛，有效分枝1.0个，卵圆叶，白花，灰毛，有限结荚习性，底荚高16.7cm，不裂荚，落叶性好，单株结荚56.0个，单株粒数117.9粒，单株粒重25.2g，百粒重21.6g，黄粒、种皮微光、深褐脐、圆粒。</w:t>
      </w:r>
    </w:p>
    <w:p>
      <w:pPr>
        <w:spacing w:line="360" w:lineRule="auto"/>
        <w:ind w:firstLine="427" w:firstLineChars="196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pacing w:val="-11"/>
          <w:kern w:val="0"/>
          <w:sz w:val="24"/>
          <w:lang w:val="en-US" w:eastAsia="zh-CN"/>
        </w:rPr>
        <w:t>2022年</w:t>
      </w:r>
      <w:r>
        <w:rPr>
          <w:rFonts w:hint="eastAsia" w:ascii="仿宋_GB2312" w:hAnsi="宋体" w:eastAsia="仿宋_GB2312" w:cs="宋体"/>
          <w:color w:val="auto"/>
          <w:spacing w:val="-11"/>
          <w:kern w:val="0"/>
          <w:sz w:val="24"/>
        </w:rPr>
        <w:t>南京农业大学国家大豆改良中心</w:t>
      </w:r>
      <w:r>
        <w:rPr>
          <w:rFonts w:hint="eastAsia" w:ascii="仿宋_GB2312" w:hAnsi="宋体" w:eastAsia="仿宋_GB2312" w:cs="宋体"/>
          <w:color w:val="auto"/>
          <w:spacing w:val="-11"/>
          <w:kern w:val="0"/>
          <w:sz w:val="24"/>
          <w:lang w:eastAsia="zh-CN"/>
        </w:rPr>
        <w:t>抗病检测：</w:t>
      </w:r>
      <w:r>
        <w:rPr>
          <w:rFonts w:hint="eastAsia" w:ascii="仿宋_GB2312" w:hAnsi="宋体" w:eastAsia="仿宋_GB2312" w:cs="宋体"/>
          <w:color w:val="auto"/>
          <w:spacing w:val="-11"/>
          <w:kern w:val="0"/>
          <w:sz w:val="24"/>
          <w:lang w:val="en-US" w:eastAsia="zh-CN"/>
        </w:rPr>
        <w:t>........</w:t>
      </w:r>
      <w:r>
        <w:rPr>
          <w:rFonts w:hint="eastAsia" w:ascii="仿宋_GB2312" w:hAnsi="宋体" w:eastAsia="仿宋_GB2312"/>
          <w:color w:val="auto"/>
          <w:sz w:val="24"/>
        </w:rPr>
        <w:t>。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auto"/>
          <w:sz w:val="24"/>
        </w:rPr>
        <w:t>年农业农村部谷物品质检验测试中心（北京）测定：粗蛋白38.88%，粗脂肪20.67%。</w:t>
      </w:r>
    </w:p>
    <w:p>
      <w:pPr>
        <w:spacing w:line="360" w:lineRule="auto"/>
        <w:ind w:firstLine="472" w:firstLineChars="196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适宜地区及产量水平</w:t>
      </w:r>
      <w:r>
        <w:rPr>
          <w:rFonts w:hint="eastAsia" w:ascii="仿宋_GB2312" w:hAnsi="宋体" w:eastAsia="仿宋_GB2312"/>
          <w:color w:val="auto"/>
          <w:sz w:val="24"/>
        </w:rPr>
        <w:t xml:space="preserve">  适宜宁夏引黄灌区春播种植。</w:t>
      </w:r>
    </w:p>
    <w:p>
      <w:pPr>
        <w:spacing w:line="360" w:lineRule="auto"/>
        <w:ind w:firstLine="470" w:firstLineChars="196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2021</w:t>
      </w:r>
      <w:r>
        <w:rPr>
          <w:rFonts w:hint="eastAsia" w:ascii="仿宋_GB2312" w:hAnsi="宋体" w:eastAsia="仿宋_GB2312"/>
          <w:color w:val="auto"/>
          <w:sz w:val="24"/>
        </w:rPr>
        <w:t>年区域试验5点4增1减，增产点次率80%，平均亩产304.4kg，较对照承豆6号增产4.1%，增产不显著；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2022</w:t>
      </w:r>
      <w:r>
        <w:rPr>
          <w:rFonts w:hint="eastAsia" w:ascii="仿宋_GB2312" w:hAnsi="宋体" w:eastAsia="仿宋_GB2312"/>
          <w:color w:val="auto"/>
          <w:sz w:val="24"/>
        </w:rPr>
        <w:t>年区域试验5点4增1减，增产点次率80%，平均亩产303.9kg，较对照承豆6号增产5.8%，增产显著；两年区域试验平均亩产304.2kg，平均增产5.0%。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auto"/>
          <w:sz w:val="24"/>
        </w:rPr>
        <w:t>年生产试验5点4增1减，增产点次率80%，平均亩产248.5kg，较对照承豆6号增产5.0%。</w:t>
      </w:r>
    </w:p>
    <w:p>
      <w:pPr>
        <w:spacing w:line="360" w:lineRule="auto"/>
        <w:ind w:firstLine="472" w:firstLineChars="196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</w:rPr>
        <w:t>栽培技术要点</w:t>
      </w:r>
      <w:r>
        <w:rPr>
          <w:rFonts w:hint="eastAsia" w:ascii="仿宋_GB2312" w:hAnsi="宋体" w:eastAsia="仿宋_GB2312"/>
          <w:color w:val="auto"/>
          <w:sz w:val="24"/>
        </w:rPr>
        <w:t xml:space="preserve">  （1）播期：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。（2）合理密植：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。（3）田间管理：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。（4）病虫草害防治：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。（5）适时收获：</w:t>
      </w:r>
      <w:r>
        <w:rPr>
          <w:rFonts w:hint="default" w:ascii="Arial" w:hAnsi="Arial" w:eastAsia="仿宋_GB2312" w:cs="Arial"/>
          <w:color w:val="auto"/>
          <w:sz w:val="24"/>
        </w:rPr>
        <w:t>………</w:t>
      </w:r>
      <w:r>
        <w:rPr>
          <w:rFonts w:hint="eastAsia" w:ascii="仿宋_GB2312" w:hAnsi="宋体" w:eastAsia="仿宋_GB2312"/>
          <w:color w:val="auto"/>
          <w:sz w:val="24"/>
        </w:rPr>
        <w:t>。</w:t>
      </w:r>
    </w:p>
    <w:p>
      <w:pPr>
        <w:spacing w:line="360" w:lineRule="auto"/>
        <w:ind w:firstLine="470" w:firstLineChars="196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ind w:firstLine="470" w:firstLineChars="196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ind w:firstLine="470" w:firstLineChars="196"/>
        <w:rPr>
          <w:rFonts w:hint="eastAsia" w:ascii="仿宋_GB2312" w:hAnsi="宋体" w:eastAsia="仿宋_GB2312"/>
          <w:color w:val="auto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43C13"/>
    <w:multiLevelType w:val="multilevel"/>
    <w:tmpl w:val="12643C1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zg3MjZmYmEwY2I2YTI3OTA4MTE5MDg5NTg4NzkifQ=="/>
  </w:docVars>
  <w:rsids>
    <w:rsidRoot w:val="720159A9"/>
    <w:rsid w:val="720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2024-04-22T01:29:00Z</dcterms:created>
  <dc:creator>水玢月</dc:creator>
  <cp:lastModifiedBy>水玢月</cp:lastModifiedBy>
  <dcterms:modified xsi:type="dcterms:W3CDTF">2024-04-22T01:29:23Z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D6530FCF471440A5A3C3262B3C28760B_11</vt:lpwstr>
  </property>
</Properties>
</file>