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2.1.2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全区绿色食品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加工强县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绩效目标表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5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949"/>
        <w:gridCol w:w="645"/>
        <w:gridCol w:w="856"/>
        <w:gridCol w:w="2196"/>
        <w:gridCol w:w="1678"/>
        <w:gridCol w:w="97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5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2021年全区绿色食品加工强县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5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自治区主管部门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自治区农业农村厅</w:t>
            </w:r>
          </w:p>
        </w:tc>
        <w:tc>
          <w:tcPr>
            <w:tcW w:w="167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项目实施期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9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市县财政部门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利通区、贺兰县、中宁县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财政局</w:t>
            </w:r>
          </w:p>
        </w:tc>
        <w:tc>
          <w:tcPr>
            <w:tcW w:w="167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市县主管部门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利通区、贺兰县、中宁县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96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资金情况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年度资金总额：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96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其中：中央补助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96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财政拨款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96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其他资金</w:t>
            </w:r>
          </w:p>
        </w:tc>
        <w:tc>
          <w:tcPr>
            <w:tcW w:w="42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年度总体目标</w:t>
            </w:r>
          </w:p>
        </w:tc>
        <w:tc>
          <w:tcPr>
            <w:tcW w:w="8877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支持建设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绿色食品加工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Merge w:val="restart"/>
            <w:vAlign w:val="center"/>
          </w:tcPr>
          <w:p>
            <w:pPr>
              <w:tabs>
                <w:tab w:val="left" w:pos="375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绩</w:t>
            </w:r>
          </w:p>
          <w:p>
            <w:pPr>
              <w:tabs>
                <w:tab w:val="left" w:pos="375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效</w:t>
            </w:r>
          </w:p>
          <w:p>
            <w:pPr>
              <w:tabs>
                <w:tab w:val="left" w:pos="375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</w:t>
            </w:r>
          </w:p>
          <w:p>
            <w:pPr>
              <w:tabs>
                <w:tab w:val="left" w:pos="375"/>
              </w:tabs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标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一级　指标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二级指标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三级指标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产出　指标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数量指标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支持建设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绿色食品加工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强县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质量指标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农产品加工业产值与农业总产值的比值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农产品加工转化率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时效指标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指标1：项目实施进度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11月30日前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指标2：资金支付进度</w:t>
            </w:r>
          </w:p>
        </w:tc>
        <w:tc>
          <w:tcPr>
            <w:tcW w:w="157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效益　指标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经济效益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绿色食品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产业加工产值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增长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社会效益　　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  <w:t>企农利益联结机制，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带动农户发展标准化种植基地及高效养殖业，解决农民就业、增加农民收入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效果明显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生态效益　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绿色发展、规模经营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、高效安全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可持续影响指标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绿色食品加工能力和水平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持续提升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0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满意度指标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服务对象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满意度指标</w:t>
            </w:r>
          </w:p>
        </w:tc>
        <w:tc>
          <w:tcPr>
            <w:tcW w:w="4853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绿色食品（农产品加工）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企业满意度</w:t>
            </w:r>
          </w:p>
        </w:tc>
        <w:tc>
          <w:tcPr>
            <w:tcW w:w="157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90%以上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154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46620"/>
    <w:rsid w:val="2D8E135F"/>
    <w:rsid w:val="46C20EA5"/>
    <w:rsid w:val="61C21BF2"/>
    <w:rsid w:val="7E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Body Text First Indent 2"/>
    <w:basedOn w:val="2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2021-08-31T16:59:00Z</dcterms:created>
  <dc:creator>Administrator</dc:creator>
  <cp:lastModifiedBy>nynct</cp:lastModifiedBy>
  <dcterms:modified xsi:type="dcterms:W3CDTF">2021-12-08T11:01:40Z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7126E2D85BC8418C9E072AB91185CEE8</vt:lpwstr>
  </property>
</Properties>
</file>