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8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2025年兽药“双随机、一公开”</w:t>
      </w:r>
    </w:p>
    <w:p w14:paraId="21F64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监督抽查结果公示</w:t>
      </w:r>
    </w:p>
    <w:p w14:paraId="70A4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（第二批）</w:t>
      </w:r>
    </w:p>
    <w:p w14:paraId="3D049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按照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《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自治区农业农村厅“双随机、一公开”工作实施细则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》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和《2025年兽药“双随机、一公开”监督抽查工作方案》要求，自治区兽药饲料监察所随机抽取执法人员3名，筛选兽药经营企业20家，组织实施了“双随机、一公开”监督抽查。近期，执法人员严格按照《兽药管理条例》《兽药经营质量管理规范》等法律法规对15家兽药经营企业进行了监督检查，现将监督抽查结果公示如下。</w:t>
      </w:r>
    </w:p>
    <w:tbl>
      <w:tblPr>
        <w:tblStyle w:val="2"/>
        <w:tblW w:w="5243" w:type="pct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84"/>
        <w:gridCol w:w="2196"/>
        <w:gridCol w:w="2253"/>
        <w:gridCol w:w="1600"/>
        <w:gridCol w:w="700"/>
      </w:tblGrid>
      <w:tr w14:paraId="47C1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C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2025年兽药“双随机、一公开”监督抽查结果（第二批）</w:t>
            </w:r>
          </w:p>
        </w:tc>
      </w:tr>
      <w:tr w14:paraId="04B9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被抽查企业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91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中卫市康牧兴畜禽技术服务部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沙坡头区迎宾大道与鼓楼东街交汇东北处102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F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2025年7月25日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F8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现问题已责令改正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F2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5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中宁县大战场徐正乾畜禽科技服务部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大战场北街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8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10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EE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B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中宁县渠口春晖兽药店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渠口农场利民家园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F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38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C7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6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中宁县牧康兽药店南街分店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中宁县大战场镇南街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2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2025年9月28日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5C2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B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灵武市兴军兽药饲料经销部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银川市灵武市商贸广场西大门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F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2025年11月7日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182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未发现开展本次抽查涉及的经营活动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58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7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宁夏牧安生物科技有限公司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宁夏永宁县望远镇桃香名邸S10号楼11号房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E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4B01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868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5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永宁县创一兽药有限公司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宁夏永宁县李俊镇李时公路西侧44号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1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203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A30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D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银川市永宁县鑫跃兽药经营有限公司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宁夏永宁县闽宁镇福宁村月玉路1043号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3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1A31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发现问题已责令改正。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674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1D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贺兰县常信乡廷荣渔需经销部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贺兰县常信乡新华村五社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B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7925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2EB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5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贺兰县丰渔渔需店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贺兰县常信乡长兴路14号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3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36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DBD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1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大武口区宏佳兽药饲料店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大武口区长胜路357号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2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0DC4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未发现问题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84B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E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银川市西夏区舒达康兽药店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银川市西夏区兴泾镇新农贸市场10-101号营业房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C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B03B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B8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8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海原县李旺镇马学成兽药店（个体工商户）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海原县李旺镇北滩行政村三自然村号兽医站西50米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4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1CC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</w:t>
            </w:r>
          </w:p>
          <w:p w14:paraId="726CE695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责令整改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77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E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海原县富强农牧科技服务有限公司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宁夏回族自治区中卫市海原县西安镇小河行政村下小河一队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5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33AE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未发现问题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01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A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彭阳县畜健兽药店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彭阳县新集乡街道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4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4D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发现问题已责令改正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FB6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D238C3">
      <w:bookmarkStart w:id="0" w:name="_GoBack"/>
      <w:bookmarkEnd w:id="0"/>
    </w:p>
    <w:sectPr>
      <w:pgSz w:w="11906" w:h="16838"/>
      <w:pgMar w:top="1440" w:right="14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F792D"/>
    <w:rsid w:val="03636A8F"/>
    <w:rsid w:val="0E520EA0"/>
    <w:rsid w:val="0F59068B"/>
    <w:rsid w:val="18EC6C97"/>
    <w:rsid w:val="1AC923BB"/>
    <w:rsid w:val="249F792D"/>
    <w:rsid w:val="260E2633"/>
    <w:rsid w:val="2A420277"/>
    <w:rsid w:val="2C40079F"/>
    <w:rsid w:val="53C26D59"/>
    <w:rsid w:val="574508CB"/>
    <w:rsid w:val="7D5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940</Characters>
  <Lines>0</Lines>
  <Paragraphs>0</Paragraphs>
  <TotalTime>2</TotalTime>
  <ScaleCrop>false</ScaleCrop>
  <LinksUpToDate>false</LinksUpToDate>
  <CharactersWithSpaces>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2024-11-29T09:06:00Z</dcterms:created>
  <dc:creator>Reinhardt</dc:creator>
  <cp:lastModifiedBy>Reinhardt</cp:lastModifiedBy>
  <dcterms:modified xsi:type="dcterms:W3CDTF">2025-11-14T08:53:04Z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6D754DF9903844FE84D060D33623943A_11</vt:lpwstr>
  </property>
  <property fmtid="{D5CDD505-2E9C-101B-9397-08002B2CF9AE}" pid="4" name="KSOTemplateDocerSaveRecord">
    <vt:lpwstr>eyJoZGlkIjoiYTBlZjYzYzAwZmU0ZjM5MzhiN2IzOTk3NmZmY2FjNTYiLCJ1c2VySWQiOiIzMjAxNTc0NzEifQ==</vt:lpwstr>
  </property>
</Properties>
</file>