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70" w:hRule="atLeast"/>
        </w:trPr>
        <w:tc>
          <w:tcPr>
            <w:tcW w:w="2840" w:type="dxa"/>
            <w:vAlign w:val="center"/>
          </w:tcPr>
          <w:p>
            <w:pPr>
              <w:tabs>
                <w:tab w:val="left" w:pos="1903"/>
              </w:tabs>
              <w:bidi w:val="0"/>
              <w:jc w:val="center"/>
              <w:rPr>
                <w:rFonts w:hint="eastAsia" w:ascii="Times New Roman" w:hAnsi="Times New Roman" w:eastAsia="国标黑体" w:cs="国标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国标黑体" w:cs="国标黑体"/>
                <w:kern w:val="2"/>
                <w:sz w:val="32"/>
                <w:szCs w:val="32"/>
                <w:lang w:val="en-US" w:eastAsia="zh-CN" w:bidi="ar-SA"/>
              </w:rPr>
              <w:t>公司名称</w:t>
            </w:r>
          </w:p>
        </w:tc>
        <w:tc>
          <w:tcPr>
            <w:tcW w:w="2841" w:type="dxa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国标黑体" w:cs="国标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国标黑体" w:cs="国标黑体"/>
                <w:kern w:val="2"/>
                <w:sz w:val="32"/>
                <w:szCs w:val="32"/>
                <w:lang w:val="en-US" w:eastAsia="zh-CN" w:bidi="ar-SA"/>
              </w:rPr>
              <w:t>社会信用代码</w:t>
            </w:r>
          </w:p>
        </w:tc>
        <w:tc>
          <w:tcPr>
            <w:tcW w:w="2841" w:type="dxa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国标黑体" w:cs="国标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国标黑体" w:cs="国标黑体"/>
                <w:kern w:val="2"/>
                <w:sz w:val="32"/>
                <w:szCs w:val="32"/>
                <w:lang w:val="en-US" w:eastAsia="zh-CN" w:bidi="ar-SA"/>
              </w:rPr>
              <w:t>营业场所地址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77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55" w:hRule="atLeast"/>
        </w:trPr>
        <w:tc>
          <w:tcPr>
            <w:tcW w:w="85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注：将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营业执照复印件及报名表等加盖公章扫描后发至邮箱：nxnynctnjc@163.com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984" w:right="1587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-BZ + ZEPBBE-2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0 + ZEPBBE-3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等线 Light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颜宋简体_粗">
    <w:panose1 w:val="02000000000000000000"/>
    <w:charset w:val="86"/>
    <w:family w:val="auto"/>
    <w:pitch w:val="default"/>
    <w:sig w:usb0="8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ESRI ArcPad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ESRI Dimensioning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Environmental &amp; Icons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ERS Infrastructures S1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ERS Operations S1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Enviro Hazard Sites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Enviro Hazard Incident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Enviro Hazard Analysis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Elements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Geology AGSO 1">
    <w:panose1 w:val="02000509000000020004"/>
    <w:charset w:val="00"/>
    <w:family w:val="auto"/>
    <w:pitch w:val="default"/>
    <w:sig w:usb0="00000003" w:usb1="00000000" w:usb2="00000000" w:usb3="00000000" w:csb0="00000001" w:csb1="00000000"/>
  </w:font>
  <w:font w:name="ESRI Geometric Symbols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Hazardous Materials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Hydrants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IGL Font16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IGL Font20">
    <w:panose1 w:val="02000509000000020004"/>
    <w:charset w:val="00"/>
    <w:family w:val="auto"/>
    <w:pitch w:val="default"/>
    <w:sig w:usb0="00000003" w:usb1="00000000" w:usb2="00000000" w:usb3="00000000" w:csb0="00000001" w:csb1="00000000"/>
  </w:font>
  <w:font w:name="ESRI IGL Font21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IGL Font22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IGL Font23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IGL Font24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IGL Font25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Meteorological 01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ESRI Mil2525C Modifiers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ESRI MilMod 01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MilRed 01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MilSym 01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MilSym 02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MilSym 03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MilSym 04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MilSym 05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NIMA City Graphic LN">
    <w:panose1 w:val="02000509000000020004"/>
    <w:charset w:val="00"/>
    <w:family w:val="auto"/>
    <w:pitch w:val="default"/>
    <w:sig w:usb0="00000003" w:usb1="00000000" w:usb2="00000000" w:usb3="00000000" w:csb0="00000001" w:csb1="00000000"/>
  </w:font>
  <w:font w:name="ESRI NIMA City Graphic PT">
    <w:panose1 w:val="02000509000000020004"/>
    <w:charset w:val="00"/>
    <w:family w:val="auto"/>
    <w:pitch w:val="default"/>
    <w:sig w:usb0="00000003" w:usb1="00000000" w:usb2="00000000" w:usb3="00000000" w:csb0="00000001" w:csb1="00000000"/>
  </w:font>
  <w:font w:name="ESRI NIMA DNC LN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NIMA DNC PT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NIMA VMAP1&amp;2 LN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NIMA VMAP1&amp;2 PT">
    <w:panose1 w:val="02000509000000020004"/>
    <w:charset w:val="00"/>
    <w:family w:val="auto"/>
    <w:pitch w:val="default"/>
    <w:sig w:usb0="00000003" w:usb1="00000000" w:usb2="00000000" w:usb3="00000000" w:csb0="00000001" w:csb1="00000000"/>
  </w:font>
  <w:font w:name="ESRI Ordnance Survey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Public1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SDS 1.95 1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Shields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US MUTCD 1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Weather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skoola Pota">
    <w:panose1 w:val="020B0502040204020203"/>
    <w:charset w:val="00"/>
    <w:family w:val="auto"/>
    <w:pitch w:val="default"/>
    <w:sig w:usb0="800000AF" w:usb1="4000204A" w:usb2="00000200" w:usb3="00000000" w:csb0="2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ESRI Transportation &amp; Civ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Telecom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SDS 1.95 2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Oil, Gas, &amp; Water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North">
    <w:panose1 w:val="02000508000000020003"/>
    <w:charset w:val="00"/>
    <w:family w:val="auto"/>
    <w:pitch w:val="default"/>
    <w:sig w:usb0="00000003" w:usb1="00000000" w:usb2="00000000" w:usb3="00000000" w:csb0="00000001" w:csb1="00000000"/>
  </w:font>
  <w:font w:name="ESRI Geology USGS 95-525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ESRI Climate &amp; Precipitation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ESRI Arrowhead">
    <w:panose1 w:val="02000509000000020004"/>
    <w:charset w:val="00"/>
    <w:family w:val="auto"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字迹-仿欧简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96DF9"/>
    <w:rsid w:val="12396DF9"/>
    <w:rsid w:val="20CA18FC"/>
    <w:rsid w:val="25465D3C"/>
    <w:rsid w:val="25E4398B"/>
    <w:rsid w:val="27302A8E"/>
    <w:rsid w:val="68CB07AB"/>
    <w:rsid w:val="704F0F73"/>
    <w:rsid w:val="7A0307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6">
    <w:name w:val="标题 1 字符"/>
    <w:link w:val="2"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7">
    <w:name w:val="一级标题"/>
    <w:basedOn w:val="1"/>
    <w:uiPriority w:val="0"/>
    <w:pPr>
      <w:jc w:val="center"/>
    </w:pPr>
    <w:rPr>
      <w:rFonts w:ascii="Times New Roman" w:hAnsi="Times New Roman" w:eastAsia="黑体"/>
      <w:b/>
      <w:sz w:val="32"/>
      <w:szCs w:val="22"/>
    </w:rPr>
  </w:style>
  <w:style w:type="paragraph" w:customStyle="1" w:styleId="8">
    <w:name w:val="二级标题"/>
    <w:basedOn w:val="7"/>
    <w:uiPriority w:val="0"/>
    <w:pPr>
      <w:spacing w:before="50" w:beforeLines="50" w:after="50" w:afterLines="50" w:line="400" w:lineRule="exact"/>
    </w:pPr>
    <w:rPr>
      <w:b w:val="0"/>
      <w:sz w:val="28"/>
    </w:rPr>
  </w:style>
  <w:style w:type="paragraph" w:customStyle="1" w:styleId="9">
    <w:name w:val="三级标题"/>
    <w:basedOn w:val="1"/>
    <w:uiPriority w:val="0"/>
    <w:pPr>
      <w:spacing w:before="50" w:beforeLines="50" w:after="50" w:afterLines="50" w:line="400" w:lineRule="exact"/>
      <w:jc w:val="left"/>
    </w:pPr>
    <w:rPr>
      <w:rFonts w:ascii="Times New Roman" w:hAnsi="Times New Roman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2025-12-11T08:28:00Z</dcterms:created>
  <dc:creator>桂河</dc:creator>
  <cp:lastModifiedBy>桂河</cp:lastModifiedBy>
  <dcterms:modified xsi:type="dcterms:W3CDTF">2025-12-11T08:39:49Z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